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A1" w:rsidRPr="00B504A1" w:rsidRDefault="00B504A1" w:rsidP="00B504A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>«Чтобы сделать ребёнка умным и рассудительным,</w:t>
      </w:r>
    </w:p>
    <w:p w:rsidR="00B504A1" w:rsidRPr="00B504A1" w:rsidRDefault="00B504A1" w:rsidP="00B504A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>сделайте его крепким и здоровым». Ж.-Ж. Руссо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>Известно, что существующая в нашей стране система образования не способствует сохранению и укреплению здоровья школьников. Это часто связано с завышенным объемом и интенсивностью учебных программ, невысоким качеством полиграфического оформления учебников, несоответствием школьной мебели санитарно-гигиеническим нормам, отсутствием полноценного питания, значительным увеличением длительности выполнения учащимися домашних заданий.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>Интенсификация учебного процесса и его организация, основанная на преобладании статических нагрузок, способствуют искусственному сокращению объема произвольной двигательной активности учащихся. В школах широко практикуется неоправданное освобождение учащихся от уроков физической культуры, слабо внедряются «малые формы» физического воспитания (физкультурные паузы, подвижные перемены и т.п.).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>В результате перечисленных выше и ряда других социально-экономических причин состояние здоровья современных школьников находится на очень низком уровне. В последние годы резко увеличилось количество детей, имеющих аномалии в физическом и психическом развитии. Сегодня лишь 4-10 % выпускников общеобразовательных школ могут считаться абсолютно здоровыми [письмо].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>Сегодня нужны новые формы работы, широкий выбор не только спортивных, но и оздоровительных занятий, особенно для детей младшего возраста, когда происходит формирование жизненных привычек и интересов. Активный образ жизни, спорт должны стать нормой российского общества, «модным трендом» среди молодежи, начиная с раннего возраста.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>Таким образом, сохранение и укрепление здоровья учащихся, формирование здорового образа жизни в процессе обучения и воспитания являются неотъемлемыми составляющими образовательного процесса, входят в число первостепенных задач образовательных учреждений. Развитие и совершенствование сопровождающей законодательной и нормативной базы будут способствовать эффективной реализации приоритетов государственной политики в сфере сохранения и укрепления здоровья подрастающего поколения нашей страны.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>В нашей стране забота о детях - дело поистине всенародное. Фундамент здоровья человека закладывается в школе. Проведение комплексных мероприятий, направленных на охрану здоровья школьников, является всенародным делом.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>Целью моей работы является изучение проблемы охраны здоровья обучающихся.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>Главной задаче, которую я перед собой ставлю, является изучение важности охраны здоровья школьников в современных школах и ее соответствие санитарным требованиям.</w:t>
      </w:r>
    </w:p>
    <w:p w:rsidR="00B504A1" w:rsidRPr="00B504A1" w:rsidRDefault="00B504A1" w:rsidP="00B504A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B504A1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Глава 1. Охрана здоровья учащихся в образовательном учреждении</w:t>
      </w:r>
    </w:p>
    <w:p w:rsidR="00B504A1" w:rsidRPr="00B504A1" w:rsidRDefault="00B504A1" w:rsidP="00B504A1">
      <w:pPr>
        <w:numPr>
          <w:ilvl w:val="1"/>
          <w:numId w:val="1"/>
        </w:num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504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Понятие здоровья детей и подростков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>По определению Всемирной организации здравоохранения «Здоровье - это не только отсутствие болезней и физических дефектов, а состояние полного физического, духовного и социального благополучия.»[http://www.elitarium.ru/]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 xml:space="preserve">Здоровье - это нормальное состояние организма человека, означающее его оптимальную </w:t>
      </w:r>
      <w:proofErr w:type="spellStart"/>
      <w:r w:rsidRPr="00B504A1">
        <w:rPr>
          <w:rFonts w:ascii="Arial" w:eastAsia="Times New Roman" w:hAnsi="Arial" w:cs="Arial"/>
          <w:color w:val="000000"/>
          <w:lang w:eastAsia="ru-RU"/>
        </w:rPr>
        <w:t>саморегуляцию</w:t>
      </w:r>
      <w:proofErr w:type="spellEnd"/>
      <w:r w:rsidRPr="00B504A1">
        <w:rPr>
          <w:rFonts w:ascii="Arial" w:eastAsia="Times New Roman" w:hAnsi="Arial" w:cs="Arial"/>
          <w:color w:val="000000"/>
          <w:lang w:eastAsia="ru-RU"/>
        </w:rPr>
        <w:t>, согласованное взаимодействие его органов и равновесие между его функциями и внешней средой".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lastRenderedPageBreak/>
        <w:t>Современные условия социально-экономического развития страны инициировали ряд явлений, негативно отражающихся на состоянии здоровья детей и подростков. Эта ситуация обострилась в результате процессов социально-политического и экономического реформирования, начальные этапы которого неизбежно связаны с разрушением сложившейся ранее инфраструктуры сохранения и укрепления здоровья детей и подростков.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>Здоровье современных детей и подростков формируется под воздействием комплекса факторов, важнейшими из которых являются биологические (включая наследственность), экологические, социальные (образ жизни, условия воспитания и обучения, уровень медицинского обслуживания и так далее).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 xml:space="preserve">Важно отметить роль, так называемых управляемых факторов - окружающей среды и санитарно-гигиенических условий, то есть факторов, влияющих на жизнь, здоровье и образование школьников. При этом необходимо подчеркнуть, что 20 процентов факторов приходится на условия </w:t>
      </w:r>
      <w:proofErr w:type="spellStart"/>
      <w:r w:rsidRPr="00B504A1">
        <w:rPr>
          <w:rFonts w:ascii="Arial" w:eastAsia="Times New Roman" w:hAnsi="Arial" w:cs="Arial"/>
          <w:color w:val="000000"/>
          <w:lang w:eastAsia="ru-RU"/>
        </w:rPr>
        <w:t>внутришкольной</w:t>
      </w:r>
      <w:proofErr w:type="spellEnd"/>
      <w:r w:rsidRPr="00B504A1">
        <w:rPr>
          <w:rFonts w:ascii="Arial" w:eastAsia="Times New Roman" w:hAnsi="Arial" w:cs="Arial"/>
          <w:color w:val="000000"/>
          <w:lang w:eastAsia="ru-RU"/>
        </w:rPr>
        <w:t xml:space="preserve"> среды, так как большую часть дня (более 70 процентов времени) школьники проводят в стенах школы.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>Поэтому необходимо, чтобы все то, что формирует эту среду, включая школьные занятия, находилось в гармонии с детским организмом, соответствовало возрастным возможностям и особенностям детей и подростков.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>Именно о школьном периоде можно сказать, что в этот период формируется потенциал здоровья на всю жизнь. И чрезвычайно важно то обстоятельство, что на этот "потенциал здоровья" можно оказывать воздействие. Здоровье либо формируется и развивается, либо расстраивается и утрачивается в процессе воспитания человека.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>Состояние здоровья детей и подростков, сохранение здоровья будущих матерей и отцов является общегосударственной задачей, требующей комплексного стратегического решения.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>Значительное место в осмыслении и решении этой задачи принадлежит системе образования.</w:t>
      </w:r>
    </w:p>
    <w:p w:rsidR="00B504A1" w:rsidRPr="00B504A1" w:rsidRDefault="00B504A1" w:rsidP="00B504A1">
      <w:pPr>
        <w:numPr>
          <w:ilvl w:val="1"/>
          <w:numId w:val="2"/>
        </w:num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504A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Условия необходимые для формирования здорового образа жизни у детей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>Здоровый образ жизни формируется всеми сторонами и проявлениями общества, связан с личностно-мотивационным воплощением индивидом своих социальных, психологических и физиологических возможностей и способностей. От того, насколько успешно удается сформировать и закрепить в сознании принципы и навыки здорового образа жизни в молодом возрасте, зависит в последующем вся деятельность, препятствующая раскрытию потенциала личности.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>По современным представлениям в понятие здорового образа жизни входят следующие составляющие: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>- отказ от вредных пристрастий (курение, употребление алкогольных напитков и наркотических веществ);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>- оптимальный двигательный режим;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>- рациональное питание;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>- закаливание;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>- личная гигиена;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lastRenderedPageBreak/>
        <w:t>- положительные эмоции.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>Одной из составляющих здорового образа жизни является отказ от разрушителей здоровья: курения, употребления алкогольных напитков и наркотических веществ. О последствиях для здоровья, которые возникают в результате этих пристрастий существует обширная литература. Если говорить о школе, то действия учителя должны быть направлены не на то, чтобы школьник бросил курить, употреблять спиртные напитки и наркотические вещества, а на то, чтобы школьник не начал этого делать. Иначе говоря, главное – профилактика.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>Следующий фактор здорового образа жизни – двигательный режим.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>Жизнь современного человека, особенно в городах, характеризуется высоким удельным весом гипотензии и гиподинамии, и это при том, что практически никто не оспаривает то положение, что основная причина многих болезней цивилизации – недостаточная двигательная активность.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>Особенно страдают от гиподинамии школьники. Больше времени своего бодрствования старшеклассники вынуждены проводить сидя за рабочим столом, просмотр телепередач, компьютерные игры усугубили обездвиженность детей и подростков.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>Два урока физкультуры в неделю не компенсируют недостаток двигательной активности. В тоже время нередки и случаи низкой эффективности занятий физическими упражнениями.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>В настоящее время имеется обширная литература, посвященная теоретическим и методическим вопросам оптимизации двигательной деятельности детей и подростков, разработан и практически апробирован ряд оздоровительных систем занятий физическими упражнениями, обладающих доступностью, простотой реализации, объяснимой эффективностью.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>Следующему фактор здорового образа жизни, влияющий на здоровье человека – питание.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>В последнее десятилетие возрос интерес к проблеме питания, так как правильное питание обеспечивает нормальное течение процессов роста и развития организма, а также сохранение здоровья.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>Правильная организация питания имеет большое значение для развития детского организма. Нормальный рост и развитие ребенка зависят в первую очередь от того, насколько его организм обеспечен необходимыми питательными веществами. Правильное питание является основным фактором в предупреждении и лечении многих заболеваний.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>При организации питания необходимо учитывать особенности развития и функционирования пищеварительной системы и всего организма для конкретного возрастного периода, а также потребность организма в питательных веществах, поскольку он особенно чувствителен ко всяким нарушениям, как в количественном, так и в качественном составе пищи.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>В основу правильной организации питания детей в различные возрастные периоды должны быть положены следующие основные принципы: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>1. Регулярный прием пищи через определенные промежутки времени - главное условие, с которого необходимо начинать организацию питания ребенка.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>2. Питание детей должно соответствовать уровню развития и функциональным возможностям организма в конкретный возрастной период.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>3. Питательные вещества (белки, жиры, углеводы), поступающие в организм вместе с пищей, должны находиться в определенном соотношении между собой.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lastRenderedPageBreak/>
        <w:t>4. Питание должно быть индивидуальным с учетом особенностей ребенка, состояния здоровья, реакции на пищу и другое.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>Правильное, полноценное и рациональное питание должно быть возведено в ранг культа - один из китов фундамента здорового человека.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>Еще один фактор здорового образа жизни – правильная одежда.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 xml:space="preserve">Гигиенические требования, предъявляемые к одежде, направлены в первую очередь на обеспечение нормального тепло- и газообмена организма с окружающей средой, оптимального уровня температуры тела и кожи, влажность кожи, кожного дыхания. Достижение этих требований может быть обеспечено использованием для одежды материалов с определенными физическими свойствами, такими как, воздухопроницаемость, теплопроводность, </w:t>
      </w:r>
      <w:proofErr w:type="spellStart"/>
      <w:r w:rsidRPr="00B504A1">
        <w:rPr>
          <w:rFonts w:ascii="Arial" w:eastAsia="Times New Roman" w:hAnsi="Arial" w:cs="Arial"/>
          <w:color w:val="000000"/>
          <w:lang w:eastAsia="ru-RU"/>
        </w:rPr>
        <w:t>влагопроводность</w:t>
      </w:r>
      <w:proofErr w:type="spellEnd"/>
      <w:r w:rsidRPr="00B504A1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B504A1">
        <w:rPr>
          <w:rFonts w:ascii="Arial" w:eastAsia="Times New Roman" w:hAnsi="Arial" w:cs="Arial"/>
          <w:color w:val="000000"/>
          <w:lang w:eastAsia="ru-RU"/>
        </w:rPr>
        <w:t>электроизуемость</w:t>
      </w:r>
      <w:proofErr w:type="spellEnd"/>
      <w:r w:rsidRPr="00B504A1">
        <w:rPr>
          <w:rFonts w:ascii="Arial" w:eastAsia="Times New Roman" w:hAnsi="Arial" w:cs="Arial"/>
          <w:color w:val="000000"/>
          <w:lang w:eastAsia="ru-RU"/>
        </w:rPr>
        <w:t>.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>Следует с самого раннего возраста воспитывать у детей гигиенические навыки ухода за своей одеждой.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>Подбирать обувь лучше всего точно по размеру: не слишком тесную, но и не на вырост. Тесная обувь причиняет боль, затрудняет походку, нарушает рост и форму стоп. Необходимо воспитывать у детей бережное отношение к одежде и обуви.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>Положительные эмоции являются неотъемлемой составляющей здорового образа жизни. Для поддержания физического здоровья необходимо психическое закаливание, суть которого – в радости к жизни.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>Известно, что основа работы по совершенствованию своей психики самовнушение. Оно повышает эмоциональный тонус, укрепляет уверенность и силу воли. Психическая закалка стимулирует и физиологические защитные механизмы: иммунитет, функцию эндокринных желез. Так мысли укрепляют тело и наоборот: безволие, снижение эмоционального настроя способствуют ухудшению самочувствия, расшатыванию психического и физического здоровья.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>Говоря о положительных эмоциях, следует также помнить, что в педагогике поощрение считается более эффективным рычагом воздействия на ребенка, чем наказание. Учитывая вышеизложенное, напрашивается вывод, что, поощряя ребенка, мы сохраняем и укрепляем его здоровье, и наоборот.</w:t>
      </w:r>
    </w:p>
    <w:p w:rsidR="00B504A1" w:rsidRPr="00B504A1" w:rsidRDefault="00B504A1" w:rsidP="00B504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504A1">
        <w:rPr>
          <w:rFonts w:ascii="Arial" w:eastAsia="Times New Roman" w:hAnsi="Arial" w:cs="Arial"/>
          <w:color w:val="000000"/>
          <w:lang w:eastAsia="ru-RU"/>
        </w:rPr>
        <w:t>Рассмотрев условия, необходимые для формирования здорового образа жизни сделаем вывод, что молодое поколение наиболее восприимчиво различным обучающим и формирующим воздействиям. Следовательно, здоровый образ жизни формировать необходимо начиная с детского возраста, тогда забота о собственном здоровье как основной ценности станет естественной формой поведения.</w:t>
      </w:r>
    </w:p>
    <w:p w:rsidR="003D0FB5" w:rsidRDefault="003D0FB5" w:rsidP="00B504A1">
      <w:pPr>
        <w:ind w:left="-993"/>
      </w:pPr>
    </w:p>
    <w:sectPr w:rsidR="003D0FB5" w:rsidSect="00B504A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238A"/>
    <w:multiLevelType w:val="multilevel"/>
    <w:tmpl w:val="2B52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005A7"/>
    <w:multiLevelType w:val="multilevel"/>
    <w:tmpl w:val="E974C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D0FB5"/>
    <w:rsid w:val="003D0FB5"/>
    <w:rsid w:val="00B504A1"/>
    <w:rsid w:val="00BE7A4F"/>
    <w:rsid w:val="00E75146"/>
    <w:rsid w:val="00EC7D1A"/>
    <w:rsid w:val="00FB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4F"/>
  </w:style>
  <w:style w:type="paragraph" w:styleId="1">
    <w:name w:val="heading 1"/>
    <w:basedOn w:val="a"/>
    <w:link w:val="10"/>
    <w:uiPriority w:val="9"/>
    <w:qFormat/>
    <w:rsid w:val="00B504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04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04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04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0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</cp:revision>
  <cp:lastPrinted>2019-03-13T17:14:00Z</cp:lastPrinted>
  <dcterms:created xsi:type="dcterms:W3CDTF">2019-03-13T16:25:00Z</dcterms:created>
  <dcterms:modified xsi:type="dcterms:W3CDTF">2019-03-13T17:41:00Z</dcterms:modified>
</cp:coreProperties>
</file>