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6B46" w:rsidRPr="00B06B46" w:rsidRDefault="00A13EAB" w:rsidP="009A6E43">
      <w:pPr>
        <w:spacing w:after="0" w:line="240" w:lineRule="auto"/>
        <w:rPr>
          <w:rFonts w:ascii="Arial" w:eastAsia="Times New Roman" w:hAnsi="Arial" w:cs="Arial"/>
          <w:color w:val="660099"/>
          <w:sz w:val="24"/>
          <w:szCs w:val="24"/>
          <w:u w:val="single"/>
          <w:shd w:val="clear" w:color="auto" w:fill="FFFFFF"/>
          <w:lang w:eastAsia="ru-RU"/>
        </w:rPr>
      </w:pPr>
      <w:r w:rsidRPr="00B06B46">
        <w:rPr>
          <w:rFonts w:eastAsia="Times New Roman"/>
          <w:sz w:val="24"/>
          <w:szCs w:val="24"/>
          <w:lang w:eastAsia="ru-RU"/>
        </w:rPr>
        <w:fldChar w:fldCharType="begin"/>
      </w:r>
      <w:r w:rsidR="00B06B46" w:rsidRPr="00B06B46">
        <w:rPr>
          <w:rFonts w:eastAsia="Times New Roman"/>
          <w:sz w:val="24"/>
          <w:szCs w:val="24"/>
          <w:lang w:eastAsia="ru-RU"/>
        </w:rPr>
        <w:instrText xml:space="preserve"> HYPERLINK "http://www.vlad.ranepa.ru/sveden/materialno-tekhnicheskoe-obespechenie-i-osnashchennost-obrazovatelnogo-protsessa/svedeniya-o-nalichii-sredstv-obucheniya-i-vospitaniya.php" \t "_blank" </w:instrText>
      </w:r>
      <w:r w:rsidRPr="00B06B46">
        <w:rPr>
          <w:rFonts w:eastAsia="Times New Roman"/>
          <w:sz w:val="24"/>
          <w:szCs w:val="24"/>
          <w:lang w:eastAsia="ru-RU"/>
        </w:rPr>
        <w:fldChar w:fldCharType="separate"/>
      </w:r>
    </w:p>
    <w:p w:rsidR="00B06B46" w:rsidRPr="00B06B46" w:rsidRDefault="00B06B46" w:rsidP="009A6E43">
      <w:pPr>
        <w:spacing w:after="0" w:line="240" w:lineRule="auto"/>
        <w:jc w:val="center"/>
        <w:outlineLvl w:val="2"/>
        <w:rPr>
          <w:rFonts w:eastAsia="Times New Roman"/>
          <w:b/>
          <w:sz w:val="28"/>
          <w:szCs w:val="27"/>
          <w:lang w:eastAsia="ru-RU"/>
        </w:rPr>
      </w:pPr>
      <w:r w:rsidRPr="00B06B46">
        <w:rPr>
          <w:rFonts w:eastAsia="Times New Roman"/>
          <w:b/>
          <w:sz w:val="28"/>
          <w:szCs w:val="27"/>
          <w:shd w:val="clear" w:color="auto" w:fill="FFFFFF"/>
          <w:lang w:eastAsia="ru-RU"/>
        </w:rPr>
        <w:t>Сведения о наличии средств обучения и воспитания</w:t>
      </w:r>
    </w:p>
    <w:p w:rsidR="00B06B46" w:rsidRPr="00B06B46" w:rsidRDefault="00A13EAB" w:rsidP="009A6E43">
      <w:pPr>
        <w:pStyle w:val="a3"/>
        <w:shd w:val="clear" w:color="auto" w:fill="FFFFFF"/>
        <w:spacing w:before="0" w:beforeAutospacing="0" w:after="0" w:afterAutospacing="0"/>
        <w:ind w:firstLine="567"/>
        <w:rPr>
          <w:color w:val="333333"/>
          <w:sz w:val="22"/>
          <w:szCs w:val="20"/>
        </w:rPr>
      </w:pPr>
      <w:r w:rsidRPr="00B06B46">
        <w:fldChar w:fldCharType="end"/>
      </w:r>
      <w:r w:rsidR="00B06B46">
        <w:rPr>
          <w:rFonts w:ascii="Arial" w:hAnsi="Arial" w:cs="Arial"/>
          <w:color w:val="484C51"/>
          <w:sz w:val="20"/>
          <w:szCs w:val="20"/>
        </w:rPr>
        <w:br/>
      </w:r>
      <w:r w:rsidR="00B06B46" w:rsidRPr="00B06B46">
        <w:rPr>
          <w:color w:val="333333"/>
          <w:sz w:val="22"/>
          <w:szCs w:val="20"/>
        </w:rPr>
        <w:t>Средства обучения и воспитания — это объекты, созданные человеком, а также предметы естественной пр</w:t>
      </w:r>
      <w:r w:rsidR="00B06B46" w:rsidRPr="00B06B46">
        <w:rPr>
          <w:color w:val="333333"/>
          <w:sz w:val="22"/>
          <w:szCs w:val="20"/>
        </w:rPr>
        <w:t>и</w:t>
      </w:r>
      <w:r w:rsidR="00B06B46" w:rsidRPr="00B06B46">
        <w:rPr>
          <w:color w:val="333333"/>
          <w:sz w:val="22"/>
          <w:szCs w:val="20"/>
        </w:rPr>
        <w:t xml:space="preserve">роды, используемые в образовательном процессе в качестве носителей учебной информации и инструмента деятельности педагога и обучающихся для достижения поставленных целей обучения, воспитания и развития. </w:t>
      </w:r>
    </w:p>
    <w:p w:rsidR="00B06B46" w:rsidRPr="00B06B46" w:rsidRDefault="00B06B46" w:rsidP="009A6E43">
      <w:pPr>
        <w:pStyle w:val="a3"/>
        <w:shd w:val="clear" w:color="auto" w:fill="FFFFFF"/>
        <w:spacing w:before="0" w:beforeAutospacing="0" w:after="0" w:afterAutospacing="0"/>
        <w:ind w:firstLine="567"/>
        <w:rPr>
          <w:color w:val="333333"/>
          <w:sz w:val="22"/>
          <w:szCs w:val="20"/>
        </w:rPr>
      </w:pPr>
      <w:r w:rsidRPr="00B06B46">
        <w:rPr>
          <w:color w:val="333333"/>
          <w:sz w:val="22"/>
          <w:szCs w:val="20"/>
        </w:rPr>
        <w:t>Общепринятая современная типология подразделяет средства обучения и воспитания на следующие в</w:t>
      </w:r>
      <w:r w:rsidRPr="00B06B46">
        <w:rPr>
          <w:color w:val="333333"/>
          <w:sz w:val="22"/>
          <w:szCs w:val="20"/>
        </w:rPr>
        <w:t>и</w:t>
      </w:r>
      <w:r w:rsidRPr="00B06B46">
        <w:rPr>
          <w:color w:val="333333"/>
          <w:sz w:val="22"/>
          <w:szCs w:val="20"/>
        </w:rPr>
        <w:t>ды:</w:t>
      </w:r>
    </w:p>
    <w:p w:rsidR="00B06B46" w:rsidRPr="00B06B46" w:rsidRDefault="00B06B46" w:rsidP="009A6E43">
      <w:pPr>
        <w:pStyle w:val="a3"/>
        <w:shd w:val="clear" w:color="auto" w:fill="FFFFFF"/>
        <w:spacing w:before="0" w:beforeAutospacing="0" w:after="0" w:afterAutospacing="0"/>
        <w:ind w:firstLine="567"/>
        <w:rPr>
          <w:color w:val="333333"/>
          <w:sz w:val="22"/>
          <w:szCs w:val="20"/>
        </w:rPr>
      </w:pPr>
      <w:r w:rsidRPr="00B06B46">
        <w:rPr>
          <w:color w:val="333333"/>
          <w:sz w:val="22"/>
          <w:szCs w:val="20"/>
        </w:rPr>
        <w:t>- Печатные (учебники и учебные пособия, книги для чтения, хрестоматии, рабочие тетради, атласы, ра</w:t>
      </w:r>
      <w:r w:rsidRPr="00B06B46">
        <w:rPr>
          <w:color w:val="333333"/>
          <w:sz w:val="22"/>
          <w:szCs w:val="20"/>
        </w:rPr>
        <w:t>з</w:t>
      </w:r>
      <w:r w:rsidRPr="00B06B46">
        <w:rPr>
          <w:color w:val="333333"/>
          <w:sz w:val="22"/>
          <w:szCs w:val="20"/>
        </w:rPr>
        <w:t>даточный материал)</w:t>
      </w:r>
    </w:p>
    <w:p w:rsidR="00B06B46" w:rsidRPr="00B06B46" w:rsidRDefault="00B06B46" w:rsidP="009A6E43">
      <w:pPr>
        <w:pStyle w:val="a3"/>
        <w:shd w:val="clear" w:color="auto" w:fill="FFFFFF"/>
        <w:spacing w:before="0" w:beforeAutospacing="0" w:after="0" w:afterAutospacing="0"/>
        <w:ind w:firstLine="567"/>
        <w:rPr>
          <w:color w:val="333333"/>
          <w:sz w:val="22"/>
          <w:szCs w:val="20"/>
        </w:rPr>
      </w:pPr>
      <w:r w:rsidRPr="00B06B46">
        <w:rPr>
          <w:color w:val="333333"/>
          <w:sz w:val="22"/>
          <w:szCs w:val="20"/>
        </w:rPr>
        <w:t>- Электронные образовательные ресурсы (образовательные мультимедиа мультимедийные учебники, с</w:t>
      </w:r>
      <w:r w:rsidRPr="00B06B46">
        <w:rPr>
          <w:color w:val="333333"/>
          <w:sz w:val="22"/>
          <w:szCs w:val="20"/>
        </w:rPr>
        <w:t>е</w:t>
      </w:r>
      <w:r w:rsidRPr="00B06B46">
        <w:rPr>
          <w:color w:val="333333"/>
          <w:sz w:val="22"/>
          <w:szCs w:val="20"/>
        </w:rPr>
        <w:t>тевые образовательные ресурсы, мультимедийные универсальные энциклопедии)</w:t>
      </w:r>
    </w:p>
    <w:p w:rsidR="00B06B46" w:rsidRPr="00B06B46" w:rsidRDefault="00B06B46" w:rsidP="009A6E43">
      <w:pPr>
        <w:pStyle w:val="a3"/>
        <w:shd w:val="clear" w:color="auto" w:fill="FFFFFF"/>
        <w:spacing w:before="0" w:beforeAutospacing="0" w:after="0" w:afterAutospacing="0"/>
        <w:ind w:firstLine="567"/>
        <w:rPr>
          <w:color w:val="333333"/>
          <w:sz w:val="22"/>
          <w:szCs w:val="20"/>
        </w:rPr>
      </w:pPr>
      <w:r w:rsidRPr="00B06B46">
        <w:rPr>
          <w:color w:val="333333"/>
          <w:sz w:val="22"/>
          <w:szCs w:val="20"/>
        </w:rPr>
        <w:t>- Аудиовизуальные (слайды, слайд - фильмы, видеофильмы образовательные, учебные кинофильмы, учебные фильмы на цифровых носителях)</w:t>
      </w:r>
    </w:p>
    <w:p w:rsidR="00B06B46" w:rsidRPr="00B06B46" w:rsidRDefault="00B06B46" w:rsidP="009A6E43">
      <w:pPr>
        <w:pStyle w:val="a3"/>
        <w:shd w:val="clear" w:color="auto" w:fill="FFFFFF"/>
        <w:spacing w:before="0" w:beforeAutospacing="0" w:after="0" w:afterAutospacing="0"/>
        <w:ind w:firstLine="567"/>
        <w:rPr>
          <w:color w:val="333333"/>
          <w:sz w:val="22"/>
          <w:szCs w:val="20"/>
        </w:rPr>
      </w:pPr>
      <w:r w:rsidRPr="00B06B46">
        <w:rPr>
          <w:color w:val="333333"/>
          <w:sz w:val="22"/>
          <w:szCs w:val="20"/>
        </w:rPr>
        <w:t>- Наглядные плоскостные (плакаты, карты настенные, иллюстрации настенные, магнитные доски)</w:t>
      </w:r>
    </w:p>
    <w:p w:rsidR="00B06B46" w:rsidRPr="00B06B46" w:rsidRDefault="00B06B46" w:rsidP="009A6E43">
      <w:pPr>
        <w:pStyle w:val="a3"/>
        <w:shd w:val="clear" w:color="auto" w:fill="FFFFFF"/>
        <w:spacing w:before="0" w:beforeAutospacing="0" w:after="0" w:afterAutospacing="0"/>
        <w:ind w:firstLine="567"/>
        <w:rPr>
          <w:color w:val="333333"/>
          <w:sz w:val="22"/>
          <w:szCs w:val="20"/>
        </w:rPr>
      </w:pPr>
      <w:r w:rsidRPr="00B06B46">
        <w:rPr>
          <w:color w:val="333333"/>
          <w:sz w:val="22"/>
          <w:szCs w:val="20"/>
        </w:rPr>
        <w:t>- Демонстрационные (гербарии, муляжи, макеты, стенды, модели в разрезе, модели демонстрационные)</w:t>
      </w:r>
    </w:p>
    <w:p w:rsidR="00B06B46" w:rsidRPr="00B06B46" w:rsidRDefault="00B06B46" w:rsidP="009A6E43">
      <w:pPr>
        <w:pStyle w:val="a3"/>
        <w:shd w:val="clear" w:color="auto" w:fill="FFFFFF"/>
        <w:spacing w:before="0" w:beforeAutospacing="0" w:after="0" w:afterAutospacing="0"/>
        <w:ind w:firstLine="567"/>
        <w:rPr>
          <w:color w:val="333333"/>
          <w:sz w:val="22"/>
          <w:szCs w:val="20"/>
        </w:rPr>
      </w:pPr>
      <w:r w:rsidRPr="00B06B46">
        <w:rPr>
          <w:color w:val="333333"/>
          <w:sz w:val="22"/>
          <w:szCs w:val="20"/>
        </w:rPr>
        <w:t>- Учебные приборы (компас, барометр, колбы и т.д.)</w:t>
      </w:r>
    </w:p>
    <w:p w:rsidR="00B06B46" w:rsidRPr="00B06B46" w:rsidRDefault="00B06B46" w:rsidP="009A6E43">
      <w:pPr>
        <w:pStyle w:val="a3"/>
        <w:shd w:val="clear" w:color="auto" w:fill="FFFFFF"/>
        <w:spacing w:before="0" w:beforeAutospacing="0" w:after="0" w:afterAutospacing="0"/>
        <w:ind w:firstLine="567"/>
        <w:rPr>
          <w:color w:val="333333"/>
          <w:sz w:val="22"/>
          <w:szCs w:val="20"/>
        </w:rPr>
      </w:pPr>
      <w:r w:rsidRPr="00B06B46">
        <w:rPr>
          <w:color w:val="333333"/>
          <w:sz w:val="22"/>
          <w:szCs w:val="20"/>
        </w:rPr>
        <w:t>- Тренажеры и спортивное оборудование.</w:t>
      </w:r>
    </w:p>
    <w:p w:rsidR="00B06B46" w:rsidRPr="00B06B46" w:rsidRDefault="00B06B46" w:rsidP="009A6E43">
      <w:pPr>
        <w:pStyle w:val="a3"/>
        <w:shd w:val="clear" w:color="auto" w:fill="FFFFFF"/>
        <w:spacing w:before="0" w:beforeAutospacing="0" w:after="0" w:afterAutospacing="0"/>
        <w:ind w:firstLine="567"/>
        <w:rPr>
          <w:color w:val="333333"/>
          <w:sz w:val="22"/>
          <w:szCs w:val="20"/>
        </w:rPr>
      </w:pPr>
      <w:r w:rsidRPr="00B06B46">
        <w:rPr>
          <w:color w:val="333333"/>
          <w:sz w:val="22"/>
          <w:szCs w:val="20"/>
        </w:rPr>
        <w:t>- Общая дидактическая роль средств обучения</w:t>
      </w:r>
    </w:p>
    <w:p w:rsidR="00B06B46" w:rsidRPr="00B06B46" w:rsidRDefault="00B06B46" w:rsidP="009A6E43">
      <w:pPr>
        <w:pStyle w:val="a3"/>
        <w:shd w:val="clear" w:color="auto" w:fill="FFFFFF"/>
        <w:spacing w:before="0" w:beforeAutospacing="0" w:after="0" w:afterAutospacing="0"/>
        <w:ind w:firstLine="567"/>
        <w:rPr>
          <w:color w:val="333333"/>
          <w:sz w:val="22"/>
          <w:szCs w:val="20"/>
        </w:rPr>
      </w:pPr>
      <w:r w:rsidRPr="00B06B46">
        <w:rPr>
          <w:color w:val="333333"/>
          <w:sz w:val="22"/>
          <w:szCs w:val="20"/>
        </w:rPr>
        <w:t>Средства обучения наряду с живым словом педагога являются важным компонентом образовательного процесса и элементом учебно-материальной базы любого образовательного учреждения. Являясь компоне</w:t>
      </w:r>
      <w:r w:rsidRPr="00B06B46">
        <w:rPr>
          <w:color w:val="333333"/>
          <w:sz w:val="22"/>
          <w:szCs w:val="20"/>
        </w:rPr>
        <w:t>н</w:t>
      </w:r>
      <w:r w:rsidRPr="00B06B46">
        <w:rPr>
          <w:color w:val="333333"/>
          <w:sz w:val="22"/>
          <w:szCs w:val="20"/>
        </w:rPr>
        <w:t>том учебно-воспитательного процесса, средства обучения оказывают большое влияние на все другие его ко</w:t>
      </w:r>
      <w:r w:rsidRPr="00B06B46">
        <w:rPr>
          <w:color w:val="333333"/>
          <w:sz w:val="22"/>
          <w:szCs w:val="20"/>
        </w:rPr>
        <w:t>м</w:t>
      </w:r>
      <w:r w:rsidRPr="00B06B46">
        <w:rPr>
          <w:color w:val="333333"/>
          <w:sz w:val="22"/>
          <w:szCs w:val="20"/>
        </w:rPr>
        <w:t>поненты — цели, содержание, формы, методы.</w:t>
      </w:r>
    </w:p>
    <w:p w:rsidR="00B06B46" w:rsidRPr="00B06B46" w:rsidRDefault="00B06B46" w:rsidP="009A6E43">
      <w:pPr>
        <w:pStyle w:val="a3"/>
        <w:shd w:val="clear" w:color="auto" w:fill="FFFFFF"/>
        <w:spacing w:before="0" w:beforeAutospacing="0" w:after="0" w:afterAutospacing="0"/>
        <w:ind w:firstLine="567"/>
        <w:rPr>
          <w:color w:val="333333"/>
          <w:sz w:val="22"/>
          <w:szCs w:val="20"/>
        </w:rPr>
      </w:pPr>
      <w:r w:rsidRPr="00B06B46">
        <w:rPr>
          <w:color w:val="333333"/>
          <w:sz w:val="22"/>
          <w:szCs w:val="20"/>
        </w:rPr>
        <w:t>Наиболее эффективное воздействие на обучающихся оказывают современные аудиовизуальные и мул</w:t>
      </w:r>
      <w:r w:rsidRPr="00B06B46">
        <w:rPr>
          <w:color w:val="333333"/>
          <w:sz w:val="22"/>
          <w:szCs w:val="20"/>
        </w:rPr>
        <w:t>ь</w:t>
      </w:r>
      <w:r w:rsidRPr="00B06B46">
        <w:rPr>
          <w:color w:val="333333"/>
          <w:sz w:val="22"/>
          <w:szCs w:val="20"/>
        </w:rPr>
        <w:t>тимедийные средства обучения (электронные образовательные ресурсы). Аудиовизуальные средства, а также средства мультимедиа являются наиболее эффективным средством обучения и воспитания. Термином multimedia (что в переводе с английского означает «многосредность») определяется информационная техн</w:t>
      </w:r>
      <w:r w:rsidRPr="00B06B46">
        <w:rPr>
          <w:color w:val="333333"/>
          <w:sz w:val="22"/>
          <w:szCs w:val="20"/>
        </w:rPr>
        <w:t>о</w:t>
      </w:r>
      <w:r w:rsidRPr="00B06B46">
        <w:rPr>
          <w:color w:val="333333"/>
          <w:sz w:val="22"/>
          <w:szCs w:val="20"/>
        </w:rPr>
        <w:t>логия на основе программно - аппаратного комплекса, имеющего ядро в виде компьютера со средствами по</w:t>
      </w:r>
      <w:r w:rsidRPr="00B06B46">
        <w:rPr>
          <w:color w:val="333333"/>
          <w:sz w:val="22"/>
          <w:szCs w:val="20"/>
        </w:rPr>
        <w:t>д</w:t>
      </w:r>
      <w:r w:rsidRPr="00B06B46">
        <w:rPr>
          <w:color w:val="333333"/>
          <w:sz w:val="22"/>
          <w:szCs w:val="20"/>
        </w:rPr>
        <w:t>ключения к нему аудио- и видеотехники. Мультимедиатехнология позволяет обеспечить при решении задач автоматизации интеллектуальной деятельности объединение возможностей ЭВМ с традиционными для наш</w:t>
      </w:r>
      <w:r w:rsidRPr="00B06B46">
        <w:rPr>
          <w:color w:val="333333"/>
          <w:sz w:val="22"/>
          <w:szCs w:val="20"/>
        </w:rPr>
        <w:t>е</w:t>
      </w:r>
      <w:r w:rsidRPr="00B06B46">
        <w:rPr>
          <w:color w:val="333333"/>
          <w:sz w:val="22"/>
          <w:szCs w:val="20"/>
        </w:rPr>
        <w:t>го восприятия средствами представления звуковой и видеоинфоpмации, для синтеза тpех стихий (звука, текста и графики, живого видео).</w:t>
      </w:r>
    </w:p>
    <w:p w:rsidR="00B06B46" w:rsidRPr="00B06B46" w:rsidRDefault="00B06B46" w:rsidP="009A6E43">
      <w:pPr>
        <w:pStyle w:val="a3"/>
        <w:shd w:val="clear" w:color="auto" w:fill="FFFFFF"/>
        <w:spacing w:before="0" w:beforeAutospacing="0" w:after="0" w:afterAutospacing="0"/>
        <w:ind w:firstLine="567"/>
        <w:rPr>
          <w:color w:val="333333"/>
          <w:sz w:val="22"/>
          <w:szCs w:val="20"/>
        </w:rPr>
      </w:pPr>
      <w:r w:rsidRPr="00B06B46">
        <w:rPr>
          <w:color w:val="333333"/>
          <w:sz w:val="22"/>
          <w:szCs w:val="20"/>
        </w:rPr>
        <w:t>Принципы использования средств обучения</w:t>
      </w:r>
    </w:p>
    <w:p w:rsidR="00B06B46" w:rsidRPr="00B06B46" w:rsidRDefault="00B06B46" w:rsidP="009A6E43">
      <w:pPr>
        <w:pStyle w:val="a3"/>
        <w:shd w:val="clear" w:color="auto" w:fill="FFFFFF"/>
        <w:spacing w:before="0" w:beforeAutospacing="0" w:after="0" w:afterAutospacing="0"/>
        <w:ind w:firstLine="567"/>
        <w:rPr>
          <w:color w:val="333333"/>
          <w:sz w:val="22"/>
          <w:szCs w:val="20"/>
        </w:rPr>
      </w:pPr>
      <w:r w:rsidRPr="00B06B46">
        <w:rPr>
          <w:color w:val="333333"/>
          <w:sz w:val="22"/>
          <w:szCs w:val="20"/>
        </w:rPr>
        <w:t>- учет возрастных и психологических особенностей обучающихся</w:t>
      </w:r>
    </w:p>
    <w:p w:rsidR="00B06B46" w:rsidRPr="00B06B46" w:rsidRDefault="00B06B46" w:rsidP="009A6E43">
      <w:pPr>
        <w:pStyle w:val="a3"/>
        <w:shd w:val="clear" w:color="auto" w:fill="FFFFFF"/>
        <w:spacing w:before="0" w:beforeAutospacing="0" w:after="0" w:afterAutospacing="0"/>
        <w:ind w:firstLine="567"/>
        <w:rPr>
          <w:color w:val="333333"/>
          <w:sz w:val="22"/>
          <w:szCs w:val="20"/>
        </w:rPr>
      </w:pPr>
      <w:r w:rsidRPr="00B06B46">
        <w:rPr>
          <w:color w:val="333333"/>
          <w:sz w:val="22"/>
          <w:szCs w:val="20"/>
        </w:rPr>
        <w:t>- гармоничное использование разнообразных средств обучения: традиционных и современных для ко</w:t>
      </w:r>
      <w:r w:rsidRPr="00B06B46">
        <w:rPr>
          <w:color w:val="333333"/>
          <w:sz w:val="22"/>
          <w:szCs w:val="20"/>
        </w:rPr>
        <w:t>м</w:t>
      </w:r>
      <w:r w:rsidRPr="00B06B46">
        <w:rPr>
          <w:color w:val="333333"/>
          <w:sz w:val="22"/>
          <w:szCs w:val="20"/>
        </w:rPr>
        <w:t>плексного, целенаправленного воздействия на эмоции, сознание, поведение ребёнка через визуальную, ауд</w:t>
      </w:r>
      <w:r w:rsidRPr="00B06B46">
        <w:rPr>
          <w:color w:val="333333"/>
          <w:sz w:val="22"/>
          <w:szCs w:val="20"/>
        </w:rPr>
        <w:t>и</w:t>
      </w:r>
      <w:r w:rsidRPr="00B06B46">
        <w:rPr>
          <w:color w:val="333333"/>
          <w:sz w:val="22"/>
          <w:szCs w:val="20"/>
        </w:rPr>
        <w:t>альную, кинестетическую системы восприятия в образовательных целях</w:t>
      </w:r>
    </w:p>
    <w:p w:rsidR="00B06B46" w:rsidRPr="00B06B46" w:rsidRDefault="00B06B46" w:rsidP="009A6E43">
      <w:pPr>
        <w:pStyle w:val="a3"/>
        <w:shd w:val="clear" w:color="auto" w:fill="FFFFFF"/>
        <w:spacing w:before="0" w:beforeAutospacing="0" w:after="0" w:afterAutospacing="0"/>
        <w:ind w:firstLine="567"/>
        <w:rPr>
          <w:color w:val="333333"/>
          <w:sz w:val="22"/>
          <w:szCs w:val="20"/>
        </w:rPr>
      </w:pPr>
      <w:r w:rsidRPr="00B06B46">
        <w:rPr>
          <w:color w:val="333333"/>
          <w:sz w:val="22"/>
          <w:szCs w:val="20"/>
        </w:rPr>
        <w:t>- учет дидактических целей и принципов дидактики (принципа наглядности, доступности и т.д.)</w:t>
      </w:r>
    </w:p>
    <w:p w:rsidR="00B06B46" w:rsidRPr="00B06B46" w:rsidRDefault="00B06B46" w:rsidP="009A6E43">
      <w:pPr>
        <w:pStyle w:val="a3"/>
        <w:shd w:val="clear" w:color="auto" w:fill="FFFFFF"/>
        <w:spacing w:before="0" w:beforeAutospacing="0" w:after="0" w:afterAutospacing="0"/>
        <w:ind w:firstLine="567"/>
        <w:rPr>
          <w:color w:val="333333"/>
          <w:sz w:val="22"/>
          <w:szCs w:val="20"/>
        </w:rPr>
      </w:pPr>
      <w:r w:rsidRPr="00B06B46">
        <w:rPr>
          <w:color w:val="333333"/>
          <w:sz w:val="22"/>
          <w:szCs w:val="20"/>
        </w:rPr>
        <w:t>- сотворчество педагога и обучающегося</w:t>
      </w:r>
    </w:p>
    <w:p w:rsidR="00B06B46" w:rsidRPr="00B06B46" w:rsidRDefault="00B06B46" w:rsidP="009A6E43">
      <w:pPr>
        <w:pStyle w:val="a3"/>
        <w:shd w:val="clear" w:color="auto" w:fill="FFFFFF"/>
        <w:spacing w:before="0" w:beforeAutospacing="0" w:after="0" w:afterAutospacing="0"/>
        <w:ind w:firstLine="567"/>
        <w:rPr>
          <w:color w:val="333333"/>
          <w:sz w:val="22"/>
          <w:szCs w:val="20"/>
        </w:rPr>
      </w:pPr>
      <w:r w:rsidRPr="00B06B46">
        <w:rPr>
          <w:color w:val="333333"/>
          <w:sz w:val="22"/>
          <w:szCs w:val="20"/>
        </w:rPr>
        <w:t>- приоритет правил безопасности в использовании средств обучения.</w:t>
      </w:r>
    </w:p>
    <w:p w:rsidR="00B06B46" w:rsidRPr="00B06B46" w:rsidRDefault="00B06B46" w:rsidP="009A6E43">
      <w:pPr>
        <w:pStyle w:val="a3"/>
        <w:shd w:val="clear" w:color="auto" w:fill="FFFFFF"/>
        <w:spacing w:before="0" w:beforeAutospacing="0" w:after="0" w:afterAutospacing="0"/>
        <w:ind w:firstLine="567"/>
        <w:rPr>
          <w:color w:val="333333"/>
          <w:sz w:val="22"/>
          <w:szCs w:val="20"/>
        </w:rPr>
      </w:pPr>
      <w:r w:rsidRPr="00B06B46">
        <w:rPr>
          <w:color w:val="333333"/>
          <w:sz w:val="22"/>
          <w:szCs w:val="20"/>
        </w:rPr>
        <w:t>Развитие средств обучения в гимназии определяется общим развитием учебной техники. Появление и</w:t>
      </w:r>
      <w:r w:rsidRPr="00B06B46">
        <w:rPr>
          <w:color w:val="333333"/>
          <w:sz w:val="22"/>
          <w:szCs w:val="20"/>
        </w:rPr>
        <w:t>н</w:t>
      </w:r>
      <w:r w:rsidRPr="00B06B46">
        <w:rPr>
          <w:color w:val="333333"/>
          <w:sz w:val="22"/>
          <w:szCs w:val="20"/>
        </w:rPr>
        <w:t>терактивных досок, компьютерной техники, новейших средств воспроизведения цифровых носителей, разв</w:t>
      </w:r>
      <w:r w:rsidRPr="00B06B46">
        <w:rPr>
          <w:color w:val="333333"/>
          <w:sz w:val="22"/>
          <w:szCs w:val="20"/>
        </w:rPr>
        <w:t>и</w:t>
      </w:r>
      <w:r w:rsidRPr="00B06B46">
        <w:rPr>
          <w:color w:val="333333"/>
          <w:sz w:val="22"/>
          <w:szCs w:val="20"/>
        </w:rPr>
        <w:t>тие сети Интернет в образовательных учреждениях сильно изменило и требования к разработке средств об</w:t>
      </w:r>
      <w:r w:rsidRPr="00B06B46">
        <w:rPr>
          <w:color w:val="333333"/>
          <w:sz w:val="22"/>
          <w:szCs w:val="20"/>
        </w:rPr>
        <w:t>у</w:t>
      </w:r>
      <w:r w:rsidRPr="00B06B46">
        <w:rPr>
          <w:color w:val="333333"/>
          <w:sz w:val="22"/>
          <w:szCs w:val="20"/>
        </w:rPr>
        <w:t>чения. Подключение в рамках Приоритетного национального проекта «Образование» в 2006-2007 годах о</w:t>
      </w:r>
      <w:r w:rsidRPr="00B06B46">
        <w:rPr>
          <w:color w:val="333333"/>
          <w:sz w:val="22"/>
          <w:szCs w:val="20"/>
        </w:rPr>
        <w:t>б</w:t>
      </w:r>
      <w:r w:rsidRPr="00B06B46">
        <w:rPr>
          <w:color w:val="333333"/>
          <w:sz w:val="22"/>
          <w:szCs w:val="20"/>
        </w:rPr>
        <w:t>щеобразовательных учреждений к сети Интернет потребовало ускорить пополнение образовательных инте</w:t>
      </w:r>
      <w:r w:rsidRPr="00B06B46">
        <w:rPr>
          <w:color w:val="333333"/>
          <w:sz w:val="22"/>
          <w:szCs w:val="20"/>
        </w:rPr>
        <w:t>р</w:t>
      </w:r>
      <w:r w:rsidRPr="00B06B46">
        <w:rPr>
          <w:color w:val="333333"/>
          <w:sz w:val="22"/>
          <w:szCs w:val="20"/>
        </w:rPr>
        <w:t>нет - ресурсов и актуализировать весь арсенал средств обучения. Одной из задач современной дидактики я</w:t>
      </w:r>
      <w:r w:rsidRPr="00B06B46">
        <w:rPr>
          <w:color w:val="333333"/>
          <w:sz w:val="22"/>
          <w:szCs w:val="20"/>
        </w:rPr>
        <w:t>в</w:t>
      </w:r>
      <w:r w:rsidRPr="00B06B46">
        <w:rPr>
          <w:color w:val="333333"/>
          <w:sz w:val="22"/>
          <w:szCs w:val="20"/>
        </w:rPr>
        <w:t>ляется использование потенциала средств доставки и учебной техники в использовании средств обучения.</w:t>
      </w:r>
    </w:p>
    <w:p w:rsidR="00B06B46" w:rsidRPr="00B06B46" w:rsidRDefault="00917DA3" w:rsidP="009A6E43">
      <w:pPr>
        <w:pStyle w:val="a3"/>
        <w:shd w:val="clear" w:color="auto" w:fill="FFFFFF"/>
        <w:spacing w:before="0" w:beforeAutospacing="0" w:after="0" w:afterAutospacing="0"/>
        <w:ind w:firstLine="567"/>
        <w:rPr>
          <w:color w:val="333333"/>
          <w:sz w:val="22"/>
          <w:szCs w:val="20"/>
        </w:rPr>
      </w:pPr>
      <w:r>
        <w:rPr>
          <w:color w:val="333333"/>
          <w:sz w:val="22"/>
          <w:szCs w:val="20"/>
        </w:rPr>
        <w:t>Школа</w:t>
      </w:r>
      <w:r w:rsidR="00B06B46" w:rsidRPr="00B06B46">
        <w:rPr>
          <w:color w:val="333333"/>
          <w:sz w:val="22"/>
          <w:szCs w:val="20"/>
        </w:rPr>
        <w:t xml:space="preserve"> ра</w:t>
      </w:r>
      <w:r>
        <w:rPr>
          <w:color w:val="333333"/>
          <w:sz w:val="22"/>
          <w:szCs w:val="20"/>
        </w:rPr>
        <w:t>сполагается в основном здании (1</w:t>
      </w:r>
      <w:r w:rsidR="00B06B46" w:rsidRPr="00B06B46">
        <w:rPr>
          <w:color w:val="333333"/>
          <w:sz w:val="22"/>
          <w:szCs w:val="20"/>
        </w:rPr>
        <w:t xml:space="preserve">-11 классы) - </w:t>
      </w:r>
      <w:r>
        <w:rPr>
          <w:color w:val="333333"/>
          <w:sz w:val="22"/>
          <w:szCs w:val="20"/>
        </w:rPr>
        <w:t>1</w:t>
      </w:r>
      <w:r w:rsidR="00B06B46" w:rsidRPr="00B06B46">
        <w:rPr>
          <w:color w:val="333333"/>
          <w:sz w:val="22"/>
          <w:szCs w:val="20"/>
        </w:rPr>
        <w:t xml:space="preserve"> этажное </w:t>
      </w:r>
      <w:r>
        <w:rPr>
          <w:color w:val="333333"/>
          <w:sz w:val="22"/>
          <w:szCs w:val="20"/>
        </w:rPr>
        <w:t>камен</w:t>
      </w:r>
      <w:r w:rsidR="00B06B46" w:rsidRPr="00B06B46">
        <w:rPr>
          <w:color w:val="333333"/>
          <w:sz w:val="22"/>
          <w:szCs w:val="20"/>
        </w:rPr>
        <w:t xml:space="preserve">ное здание, рассчитанное на </w:t>
      </w:r>
      <w:r>
        <w:rPr>
          <w:color w:val="333333"/>
          <w:sz w:val="22"/>
          <w:szCs w:val="20"/>
        </w:rPr>
        <w:t>20</w:t>
      </w:r>
      <w:r w:rsidR="00B06B46" w:rsidRPr="00B06B46">
        <w:rPr>
          <w:color w:val="333333"/>
          <w:sz w:val="22"/>
          <w:szCs w:val="20"/>
        </w:rPr>
        <w:t xml:space="preserve">0 мест. Работают столовая, в которой организовано </w:t>
      </w:r>
      <w:r>
        <w:rPr>
          <w:color w:val="333333"/>
          <w:sz w:val="22"/>
          <w:szCs w:val="20"/>
        </w:rPr>
        <w:t>одно</w:t>
      </w:r>
      <w:r w:rsidR="00B06B46" w:rsidRPr="00B06B46">
        <w:rPr>
          <w:color w:val="333333"/>
          <w:sz w:val="22"/>
          <w:szCs w:val="20"/>
        </w:rPr>
        <w:t>разовое питание, а также:</w:t>
      </w:r>
    </w:p>
    <w:p w:rsidR="00B06B46" w:rsidRPr="00B06B46" w:rsidRDefault="00B06B46" w:rsidP="009A6E43">
      <w:pPr>
        <w:pStyle w:val="a3"/>
        <w:shd w:val="clear" w:color="auto" w:fill="FFFFFF"/>
        <w:spacing w:before="0" w:beforeAutospacing="0" w:after="0" w:afterAutospacing="0"/>
        <w:ind w:firstLine="567"/>
        <w:rPr>
          <w:color w:val="333333"/>
          <w:sz w:val="22"/>
          <w:szCs w:val="20"/>
        </w:rPr>
      </w:pPr>
      <w:r w:rsidRPr="00B06B46">
        <w:rPr>
          <w:color w:val="333333"/>
          <w:sz w:val="22"/>
          <w:szCs w:val="20"/>
        </w:rPr>
        <w:t xml:space="preserve">- </w:t>
      </w:r>
      <w:r w:rsidR="00917DA3">
        <w:rPr>
          <w:color w:val="333333"/>
          <w:sz w:val="22"/>
          <w:szCs w:val="20"/>
        </w:rPr>
        <w:t>мини</w:t>
      </w:r>
      <w:r w:rsidRPr="00B06B46">
        <w:rPr>
          <w:color w:val="333333"/>
          <w:sz w:val="22"/>
          <w:szCs w:val="20"/>
        </w:rPr>
        <w:t>футбольное поле,</w:t>
      </w:r>
    </w:p>
    <w:p w:rsidR="00B06B46" w:rsidRPr="00B06B46" w:rsidRDefault="00B06B46" w:rsidP="009A6E43">
      <w:pPr>
        <w:pStyle w:val="a3"/>
        <w:shd w:val="clear" w:color="auto" w:fill="FFFFFF"/>
        <w:spacing w:before="0" w:beforeAutospacing="0" w:after="0" w:afterAutospacing="0"/>
        <w:ind w:firstLine="567"/>
        <w:rPr>
          <w:color w:val="333333"/>
          <w:sz w:val="22"/>
          <w:szCs w:val="20"/>
        </w:rPr>
      </w:pPr>
      <w:r w:rsidRPr="00B06B46">
        <w:rPr>
          <w:color w:val="333333"/>
          <w:sz w:val="22"/>
          <w:szCs w:val="20"/>
        </w:rPr>
        <w:t>- беговая дорожка,</w:t>
      </w:r>
    </w:p>
    <w:p w:rsidR="00B06B46" w:rsidRPr="00B06B46" w:rsidRDefault="00B06B46" w:rsidP="009A6E43">
      <w:pPr>
        <w:pStyle w:val="a3"/>
        <w:shd w:val="clear" w:color="auto" w:fill="FFFFFF"/>
        <w:spacing w:before="0" w:beforeAutospacing="0" w:after="0" w:afterAutospacing="0"/>
        <w:ind w:firstLine="567"/>
        <w:rPr>
          <w:color w:val="333333"/>
          <w:sz w:val="22"/>
          <w:szCs w:val="20"/>
        </w:rPr>
      </w:pPr>
      <w:r w:rsidRPr="00B06B46">
        <w:rPr>
          <w:color w:val="333333"/>
          <w:sz w:val="22"/>
          <w:szCs w:val="20"/>
        </w:rPr>
        <w:t xml:space="preserve">- </w:t>
      </w:r>
      <w:r w:rsidR="00917DA3">
        <w:rPr>
          <w:color w:val="333333"/>
          <w:sz w:val="22"/>
          <w:szCs w:val="20"/>
        </w:rPr>
        <w:t>яма</w:t>
      </w:r>
      <w:r w:rsidRPr="00B06B46">
        <w:rPr>
          <w:color w:val="333333"/>
          <w:sz w:val="22"/>
          <w:szCs w:val="20"/>
        </w:rPr>
        <w:t xml:space="preserve"> для прыжков в длину</w:t>
      </w:r>
    </w:p>
    <w:p w:rsidR="00B06B46" w:rsidRPr="00B06B46" w:rsidRDefault="00B06B46" w:rsidP="009A6E43">
      <w:pPr>
        <w:pStyle w:val="a3"/>
        <w:shd w:val="clear" w:color="auto" w:fill="FFFFFF"/>
        <w:spacing w:before="0" w:beforeAutospacing="0" w:after="0" w:afterAutospacing="0"/>
        <w:ind w:firstLine="567"/>
        <w:rPr>
          <w:color w:val="333333"/>
          <w:sz w:val="22"/>
          <w:szCs w:val="20"/>
        </w:rPr>
      </w:pPr>
      <w:r w:rsidRPr="00B06B46">
        <w:rPr>
          <w:color w:val="333333"/>
          <w:sz w:val="22"/>
          <w:szCs w:val="20"/>
        </w:rPr>
        <w:t>- баскетбольная площадка</w:t>
      </w:r>
    </w:p>
    <w:p w:rsidR="00B06B46" w:rsidRPr="00B06B46" w:rsidRDefault="00B06B46" w:rsidP="009A6E43">
      <w:pPr>
        <w:pStyle w:val="a3"/>
        <w:shd w:val="clear" w:color="auto" w:fill="FFFFFF"/>
        <w:spacing w:before="0" w:beforeAutospacing="0" w:after="0" w:afterAutospacing="0"/>
        <w:ind w:firstLine="567"/>
        <w:rPr>
          <w:color w:val="333333"/>
          <w:sz w:val="22"/>
          <w:szCs w:val="20"/>
        </w:rPr>
      </w:pPr>
      <w:r w:rsidRPr="00B06B46">
        <w:rPr>
          <w:color w:val="333333"/>
          <w:sz w:val="22"/>
          <w:szCs w:val="20"/>
        </w:rPr>
        <w:t>- волейбольн</w:t>
      </w:r>
      <w:r w:rsidR="00917DA3">
        <w:rPr>
          <w:color w:val="333333"/>
          <w:sz w:val="22"/>
          <w:szCs w:val="20"/>
        </w:rPr>
        <w:t>ая</w:t>
      </w:r>
      <w:r w:rsidRPr="00B06B46">
        <w:rPr>
          <w:color w:val="333333"/>
          <w:sz w:val="22"/>
          <w:szCs w:val="20"/>
        </w:rPr>
        <w:t xml:space="preserve"> площадк</w:t>
      </w:r>
      <w:r w:rsidR="00917DA3">
        <w:rPr>
          <w:color w:val="333333"/>
          <w:sz w:val="22"/>
          <w:szCs w:val="20"/>
        </w:rPr>
        <w:t>а</w:t>
      </w:r>
      <w:r w:rsidRPr="00B06B46">
        <w:rPr>
          <w:color w:val="333333"/>
          <w:sz w:val="22"/>
          <w:szCs w:val="20"/>
        </w:rPr>
        <w:t>, - площадка для настольного тенниса</w:t>
      </w:r>
    </w:p>
    <w:p w:rsidR="00B06B46" w:rsidRPr="00B06B46" w:rsidRDefault="00B06B46" w:rsidP="009A6E43">
      <w:pPr>
        <w:pStyle w:val="a3"/>
        <w:shd w:val="clear" w:color="auto" w:fill="FFFFFF"/>
        <w:spacing w:before="0" w:beforeAutospacing="0" w:after="0" w:afterAutospacing="0"/>
        <w:ind w:firstLine="567"/>
        <w:rPr>
          <w:color w:val="333333"/>
          <w:sz w:val="22"/>
          <w:szCs w:val="20"/>
        </w:rPr>
      </w:pPr>
      <w:r w:rsidRPr="00B06B46">
        <w:rPr>
          <w:color w:val="333333"/>
          <w:sz w:val="22"/>
          <w:szCs w:val="20"/>
        </w:rPr>
        <w:t>- полоса препятствий (6 элементов)</w:t>
      </w:r>
    </w:p>
    <w:p w:rsidR="00B06B46" w:rsidRPr="00B06B46" w:rsidRDefault="00B06B46" w:rsidP="009A6E43">
      <w:pPr>
        <w:pStyle w:val="a3"/>
        <w:shd w:val="clear" w:color="auto" w:fill="FFFFFF"/>
        <w:spacing w:before="0" w:beforeAutospacing="0" w:after="0" w:afterAutospacing="0"/>
        <w:ind w:firstLine="567"/>
        <w:rPr>
          <w:color w:val="333333"/>
          <w:sz w:val="22"/>
          <w:szCs w:val="20"/>
        </w:rPr>
      </w:pPr>
      <w:r w:rsidRPr="00B06B46">
        <w:rPr>
          <w:color w:val="333333"/>
          <w:sz w:val="22"/>
          <w:szCs w:val="20"/>
        </w:rPr>
        <w:t>- детская игровая площадка</w:t>
      </w:r>
    </w:p>
    <w:p w:rsidR="00B06B46" w:rsidRPr="00B06B46" w:rsidRDefault="00B06B46" w:rsidP="009A6E43">
      <w:pPr>
        <w:pStyle w:val="a3"/>
        <w:shd w:val="clear" w:color="auto" w:fill="FFFFFF"/>
        <w:spacing w:before="0" w:beforeAutospacing="0" w:after="0" w:afterAutospacing="0"/>
        <w:ind w:firstLine="567"/>
        <w:rPr>
          <w:color w:val="333333"/>
          <w:sz w:val="22"/>
          <w:szCs w:val="20"/>
        </w:rPr>
      </w:pPr>
      <w:r w:rsidRPr="00B06B46">
        <w:rPr>
          <w:color w:val="333333"/>
          <w:sz w:val="22"/>
          <w:szCs w:val="20"/>
        </w:rPr>
        <w:t xml:space="preserve">• Столовая на </w:t>
      </w:r>
      <w:r w:rsidR="00917DA3">
        <w:rPr>
          <w:color w:val="333333"/>
          <w:sz w:val="22"/>
          <w:szCs w:val="20"/>
        </w:rPr>
        <w:t>30</w:t>
      </w:r>
      <w:r w:rsidRPr="00B06B46">
        <w:rPr>
          <w:color w:val="333333"/>
          <w:sz w:val="22"/>
          <w:szCs w:val="20"/>
        </w:rPr>
        <w:t xml:space="preserve"> человек, оснащенная оборудованием в соответствии с требованиями Роспотребнадзора на 100%</w:t>
      </w:r>
    </w:p>
    <w:p w:rsidR="00B06B46" w:rsidRPr="00B06B46" w:rsidRDefault="00B06B46" w:rsidP="009A6E43">
      <w:pPr>
        <w:pStyle w:val="a3"/>
        <w:shd w:val="clear" w:color="auto" w:fill="FFFFFF"/>
        <w:spacing w:before="0" w:beforeAutospacing="0" w:after="0" w:afterAutospacing="0"/>
        <w:ind w:firstLine="567"/>
        <w:rPr>
          <w:color w:val="333333"/>
          <w:sz w:val="22"/>
          <w:szCs w:val="20"/>
        </w:rPr>
      </w:pPr>
      <w:r w:rsidRPr="00B06B46">
        <w:rPr>
          <w:color w:val="333333"/>
          <w:sz w:val="22"/>
          <w:szCs w:val="20"/>
        </w:rPr>
        <w:t>• 2 компьютерных класса</w:t>
      </w:r>
    </w:p>
    <w:p w:rsidR="00B06B46" w:rsidRPr="00B06B46" w:rsidRDefault="00B06B46" w:rsidP="009A6E43">
      <w:pPr>
        <w:pStyle w:val="a3"/>
        <w:shd w:val="clear" w:color="auto" w:fill="FFFFFF"/>
        <w:spacing w:before="0" w:beforeAutospacing="0" w:after="0" w:afterAutospacing="0"/>
        <w:ind w:firstLine="567"/>
        <w:rPr>
          <w:color w:val="333333"/>
          <w:sz w:val="22"/>
          <w:szCs w:val="20"/>
        </w:rPr>
      </w:pPr>
      <w:r w:rsidRPr="00B06B46">
        <w:rPr>
          <w:color w:val="333333"/>
          <w:sz w:val="22"/>
          <w:szCs w:val="20"/>
        </w:rPr>
        <w:lastRenderedPageBreak/>
        <w:t>• 2</w:t>
      </w:r>
      <w:r w:rsidR="00917DA3">
        <w:rPr>
          <w:color w:val="333333"/>
          <w:sz w:val="22"/>
          <w:szCs w:val="20"/>
        </w:rPr>
        <w:t>3</w:t>
      </w:r>
      <w:r w:rsidRPr="00B06B46">
        <w:rPr>
          <w:color w:val="333333"/>
          <w:sz w:val="22"/>
          <w:szCs w:val="20"/>
        </w:rPr>
        <w:t xml:space="preserve"> компьютера, из них в админис</w:t>
      </w:r>
      <w:r w:rsidR="00917DA3">
        <w:rPr>
          <w:color w:val="333333"/>
          <w:sz w:val="22"/>
          <w:szCs w:val="20"/>
        </w:rPr>
        <w:t xml:space="preserve">тративных целях используется - </w:t>
      </w:r>
      <w:r w:rsidRPr="00B06B46">
        <w:rPr>
          <w:color w:val="333333"/>
          <w:sz w:val="22"/>
          <w:szCs w:val="20"/>
        </w:rPr>
        <w:t xml:space="preserve">3 ПК, в образовательных - </w:t>
      </w:r>
      <w:r w:rsidR="00917DA3">
        <w:rPr>
          <w:color w:val="333333"/>
          <w:sz w:val="22"/>
          <w:szCs w:val="20"/>
        </w:rPr>
        <w:t>20</w:t>
      </w:r>
      <w:r w:rsidRPr="00B06B46">
        <w:rPr>
          <w:color w:val="333333"/>
          <w:sz w:val="22"/>
          <w:szCs w:val="20"/>
        </w:rPr>
        <w:t xml:space="preserve"> ПК</w:t>
      </w:r>
    </w:p>
    <w:p w:rsidR="00B06B46" w:rsidRPr="00B06B46" w:rsidRDefault="00B06B46" w:rsidP="009A6E43">
      <w:pPr>
        <w:pStyle w:val="a3"/>
        <w:shd w:val="clear" w:color="auto" w:fill="FFFFFF"/>
        <w:spacing w:before="0" w:beforeAutospacing="0" w:after="0" w:afterAutospacing="0"/>
        <w:ind w:firstLine="567"/>
        <w:rPr>
          <w:color w:val="333333"/>
          <w:sz w:val="22"/>
          <w:szCs w:val="20"/>
        </w:rPr>
      </w:pPr>
      <w:r w:rsidRPr="00B06B46">
        <w:rPr>
          <w:color w:val="333333"/>
          <w:sz w:val="22"/>
          <w:szCs w:val="20"/>
        </w:rPr>
        <w:t>• Информационно-библиотечный центр</w:t>
      </w:r>
    </w:p>
    <w:p w:rsidR="00B06B46" w:rsidRPr="00B06B46" w:rsidRDefault="00B06B46" w:rsidP="009A6E43">
      <w:pPr>
        <w:pStyle w:val="a3"/>
        <w:shd w:val="clear" w:color="auto" w:fill="FFFFFF"/>
        <w:spacing w:before="0" w:beforeAutospacing="0" w:after="0" w:afterAutospacing="0"/>
        <w:ind w:firstLine="567"/>
        <w:rPr>
          <w:color w:val="333333"/>
          <w:sz w:val="22"/>
          <w:szCs w:val="20"/>
        </w:rPr>
      </w:pPr>
      <w:r w:rsidRPr="00B06B46">
        <w:rPr>
          <w:color w:val="333333"/>
          <w:sz w:val="22"/>
          <w:szCs w:val="20"/>
        </w:rPr>
        <w:t>• Кабинеты психолога и социального педагога, оборудованные необходимой компьютерной техникой</w:t>
      </w:r>
    </w:p>
    <w:p w:rsidR="00B06B46" w:rsidRPr="00B06B46" w:rsidRDefault="00B06B46" w:rsidP="009A6E43">
      <w:pPr>
        <w:pStyle w:val="a3"/>
        <w:shd w:val="clear" w:color="auto" w:fill="FFFFFF"/>
        <w:spacing w:before="0" w:beforeAutospacing="0" w:after="0" w:afterAutospacing="0"/>
        <w:ind w:firstLine="567"/>
        <w:rPr>
          <w:color w:val="333333"/>
          <w:sz w:val="22"/>
          <w:szCs w:val="20"/>
        </w:rPr>
      </w:pPr>
      <w:r w:rsidRPr="00B06B46">
        <w:rPr>
          <w:color w:val="333333"/>
          <w:sz w:val="22"/>
          <w:szCs w:val="20"/>
        </w:rPr>
        <w:t>• Кабинет детского самоуправления</w:t>
      </w:r>
    </w:p>
    <w:p w:rsidR="00B06B46" w:rsidRPr="00B06B46" w:rsidRDefault="00B06B46" w:rsidP="009A6E43">
      <w:pPr>
        <w:pStyle w:val="a3"/>
        <w:shd w:val="clear" w:color="auto" w:fill="FFFFFF"/>
        <w:spacing w:before="0" w:beforeAutospacing="0" w:after="0" w:afterAutospacing="0"/>
        <w:ind w:firstLine="567"/>
        <w:rPr>
          <w:color w:val="333333"/>
          <w:sz w:val="22"/>
          <w:szCs w:val="20"/>
        </w:rPr>
      </w:pPr>
      <w:r w:rsidRPr="00B06B46">
        <w:rPr>
          <w:color w:val="333333"/>
          <w:sz w:val="22"/>
          <w:szCs w:val="20"/>
        </w:rPr>
        <w:t xml:space="preserve">К организационным средствам относятся действующие в </w:t>
      </w:r>
      <w:r w:rsidR="00917DA3">
        <w:rPr>
          <w:color w:val="333333"/>
          <w:sz w:val="22"/>
          <w:szCs w:val="20"/>
        </w:rPr>
        <w:t>школе</w:t>
      </w:r>
      <w:r w:rsidRPr="00B06B46">
        <w:rPr>
          <w:color w:val="333333"/>
          <w:sz w:val="22"/>
          <w:szCs w:val="20"/>
        </w:rPr>
        <w:t xml:space="preserve"> формы обучения: очная, обучение по индивидуальным планам.</w:t>
      </w:r>
    </w:p>
    <w:p w:rsidR="00B06B46" w:rsidRPr="00B06B46" w:rsidRDefault="00B06B46" w:rsidP="009A6E43">
      <w:pPr>
        <w:pStyle w:val="a3"/>
        <w:shd w:val="clear" w:color="auto" w:fill="FFFFFF"/>
        <w:spacing w:before="0" w:beforeAutospacing="0" w:after="0" w:afterAutospacing="0"/>
        <w:ind w:firstLine="567"/>
        <w:rPr>
          <w:color w:val="333333"/>
          <w:sz w:val="22"/>
          <w:szCs w:val="20"/>
        </w:rPr>
      </w:pPr>
      <w:r w:rsidRPr="00B06B46">
        <w:rPr>
          <w:color w:val="333333"/>
          <w:sz w:val="22"/>
          <w:szCs w:val="20"/>
        </w:rPr>
        <w:t>К этой же группе средств обучения относят и взятые в совокупности методы обучения, характер ра</w:t>
      </w:r>
      <w:r w:rsidRPr="00B06B46">
        <w:rPr>
          <w:color w:val="333333"/>
          <w:sz w:val="22"/>
          <w:szCs w:val="20"/>
        </w:rPr>
        <w:t>с</w:t>
      </w:r>
      <w:r w:rsidRPr="00B06B46">
        <w:rPr>
          <w:color w:val="333333"/>
          <w:sz w:val="22"/>
          <w:szCs w:val="20"/>
        </w:rPr>
        <w:t>пределения обучаемых по группам (классам), продолжительность учебных циклов (четверти, общие сроки обучения), характер и сроки контрольных мероприятий — текущих и итоговых.</w:t>
      </w:r>
    </w:p>
    <w:p w:rsidR="00B06B46" w:rsidRPr="00B06B46" w:rsidRDefault="00B06B46" w:rsidP="009A6E43">
      <w:pPr>
        <w:pStyle w:val="a3"/>
        <w:shd w:val="clear" w:color="auto" w:fill="FFFFFF"/>
        <w:spacing w:before="0" w:beforeAutospacing="0" w:after="0" w:afterAutospacing="0"/>
        <w:ind w:firstLine="567"/>
        <w:rPr>
          <w:color w:val="333333"/>
          <w:sz w:val="22"/>
          <w:szCs w:val="20"/>
        </w:rPr>
      </w:pPr>
      <w:r w:rsidRPr="00B06B46">
        <w:rPr>
          <w:color w:val="333333"/>
          <w:sz w:val="22"/>
          <w:szCs w:val="20"/>
        </w:rPr>
        <w:t>На уровне обучения отдельным предметам выделяются следующие группы средств обучения:</w:t>
      </w:r>
    </w:p>
    <w:p w:rsidR="00B06B46" w:rsidRPr="00B06B46" w:rsidRDefault="00B06B46" w:rsidP="009A6E43">
      <w:pPr>
        <w:pStyle w:val="a3"/>
        <w:shd w:val="clear" w:color="auto" w:fill="FFFFFF"/>
        <w:spacing w:before="0" w:beforeAutospacing="0" w:after="0" w:afterAutospacing="0"/>
        <w:ind w:firstLine="567"/>
        <w:rPr>
          <w:color w:val="333333"/>
          <w:sz w:val="22"/>
          <w:szCs w:val="20"/>
        </w:rPr>
      </w:pPr>
      <w:r w:rsidRPr="00B06B46">
        <w:rPr>
          <w:color w:val="333333"/>
          <w:sz w:val="22"/>
          <w:szCs w:val="20"/>
        </w:rPr>
        <w:t>- словесные (учебники, и учебные пособия, раздаточные материалы в виде набора заданий, упражнений, тестов, схем),</w:t>
      </w:r>
    </w:p>
    <w:p w:rsidR="00B06B46" w:rsidRPr="00B06B46" w:rsidRDefault="00B06B46" w:rsidP="009A6E43">
      <w:pPr>
        <w:pStyle w:val="a3"/>
        <w:shd w:val="clear" w:color="auto" w:fill="FFFFFF"/>
        <w:spacing w:before="0" w:beforeAutospacing="0" w:after="0" w:afterAutospacing="0"/>
        <w:ind w:firstLine="567"/>
        <w:rPr>
          <w:color w:val="333333"/>
          <w:sz w:val="22"/>
          <w:szCs w:val="20"/>
        </w:rPr>
      </w:pPr>
      <w:r w:rsidRPr="00B06B46">
        <w:rPr>
          <w:color w:val="333333"/>
          <w:sz w:val="22"/>
          <w:szCs w:val="20"/>
        </w:rPr>
        <w:t>- визуальные средства (микроскоп, диаскоп, модели, макеты, карты, рисунки и т.п.),</w:t>
      </w:r>
    </w:p>
    <w:p w:rsidR="00B06B46" w:rsidRPr="00B06B46" w:rsidRDefault="00B06B46" w:rsidP="009A6E43">
      <w:pPr>
        <w:pStyle w:val="a3"/>
        <w:shd w:val="clear" w:color="auto" w:fill="FFFFFF"/>
        <w:spacing w:before="0" w:beforeAutospacing="0" w:after="0" w:afterAutospacing="0"/>
        <w:ind w:firstLine="567"/>
        <w:rPr>
          <w:color w:val="333333"/>
          <w:sz w:val="22"/>
          <w:szCs w:val="20"/>
        </w:rPr>
      </w:pPr>
      <w:r w:rsidRPr="00B06B46">
        <w:rPr>
          <w:color w:val="333333"/>
          <w:sz w:val="22"/>
          <w:szCs w:val="20"/>
        </w:rPr>
        <w:t>- аудиальные (проигрыватель, магнитофон),</w:t>
      </w:r>
    </w:p>
    <w:p w:rsidR="00B06B46" w:rsidRPr="00B06B46" w:rsidRDefault="00B06B46" w:rsidP="009A6E43">
      <w:pPr>
        <w:pStyle w:val="a3"/>
        <w:shd w:val="clear" w:color="auto" w:fill="FFFFFF"/>
        <w:spacing w:before="0" w:beforeAutospacing="0" w:after="0" w:afterAutospacing="0"/>
        <w:ind w:firstLine="567"/>
        <w:rPr>
          <w:color w:val="333333"/>
          <w:sz w:val="22"/>
          <w:szCs w:val="20"/>
        </w:rPr>
      </w:pPr>
      <w:r w:rsidRPr="00B06B46">
        <w:rPr>
          <w:color w:val="333333"/>
          <w:sz w:val="22"/>
          <w:szCs w:val="20"/>
        </w:rPr>
        <w:t>- аудиовизуальные, (телевизор, видеомагнитофон),</w:t>
      </w:r>
    </w:p>
    <w:p w:rsidR="00B06B46" w:rsidRPr="00B06B46" w:rsidRDefault="00B06B46" w:rsidP="009A6E43">
      <w:pPr>
        <w:pStyle w:val="a3"/>
        <w:shd w:val="clear" w:color="auto" w:fill="FFFFFF"/>
        <w:spacing w:before="0" w:beforeAutospacing="0" w:after="0" w:afterAutospacing="0"/>
        <w:ind w:firstLine="567"/>
        <w:rPr>
          <w:color w:val="333333"/>
          <w:sz w:val="22"/>
          <w:szCs w:val="20"/>
        </w:rPr>
      </w:pPr>
      <w:r w:rsidRPr="00B06B46">
        <w:rPr>
          <w:color w:val="333333"/>
          <w:sz w:val="22"/>
          <w:szCs w:val="20"/>
        </w:rPr>
        <w:t>- средства автоматизации процесса обучения (лингвистические кабинеты, компьютеры, локальные тел</w:t>
      </w:r>
      <w:r w:rsidRPr="00B06B46">
        <w:rPr>
          <w:color w:val="333333"/>
          <w:sz w:val="22"/>
          <w:szCs w:val="20"/>
        </w:rPr>
        <w:t>е</w:t>
      </w:r>
      <w:r w:rsidRPr="00B06B46">
        <w:rPr>
          <w:color w:val="333333"/>
          <w:sz w:val="22"/>
          <w:szCs w:val="20"/>
        </w:rPr>
        <w:t>коммуникационные сети),</w:t>
      </w:r>
    </w:p>
    <w:p w:rsidR="00B06B46" w:rsidRPr="00B06B46" w:rsidRDefault="00B06B46" w:rsidP="009A6E43">
      <w:pPr>
        <w:pStyle w:val="a3"/>
        <w:shd w:val="clear" w:color="auto" w:fill="FFFFFF"/>
        <w:spacing w:before="0" w:beforeAutospacing="0" w:after="0" w:afterAutospacing="0"/>
        <w:ind w:firstLine="567"/>
        <w:rPr>
          <w:color w:val="333333"/>
          <w:sz w:val="22"/>
          <w:szCs w:val="20"/>
        </w:rPr>
      </w:pPr>
      <w:r w:rsidRPr="00B06B46">
        <w:rPr>
          <w:color w:val="333333"/>
          <w:sz w:val="22"/>
          <w:szCs w:val="20"/>
        </w:rPr>
        <w:t>- учебно-методические материалы, помещенные на сайте гимназии в сети Интернет. Технические сре</w:t>
      </w:r>
      <w:r w:rsidRPr="00B06B46">
        <w:rPr>
          <w:color w:val="333333"/>
          <w:sz w:val="22"/>
          <w:szCs w:val="20"/>
        </w:rPr>
        <w:t>д</w:t>
      </w:r>
      <w:r w:rsidRPr="00B06B46">
        <w:rPr>
          <w:color w:val="333333"/>
          <w:sz w:val="22"/>
          <w:szCs w:val="20"/>
        </w:rPr>
        <w:t>ства обучения</w:t>
      </w:r>
    </w:p>
    <w:p w:rsidR="00B06B46" w:rsidRPr="00B06B46" w:rsidRDefault="00B06B46" w:rsidP="009A6E43">
      <w:pPr>
        <w:pStyle w:val="a3"/>
        <w:shd w:val="clear" w:color="auto" w:fill="FFFFFF"/>
        <w:spacing w:before="0" w:beforeAutospacing="0" w:after="0" w:afterAutospacing="0"/>
        <w:ind w:firstLine="567"/>
        <w:rPr>
          <w:color w:val="333333"/>
          <w:sz w:val="22"/>
          <w:szCs w:val="20"/>
        </w:rPr>
      </w:pPr>
      <w:r w:rsidRPr="00B06B46">
        <w:rPr>
          <w:color w:val="333333"/>
          <w:sz w:val="22"/>
          <w:szCs w:val="20"/>
        </w:rPr>
        <w:t>Изменение содержания обучения требует и обновления фондов используемых средств. Сложную группу технических средств образуют компьютеры, созданные на их основе телекоммуникационные сети. 34 учебных кабинета гимназии оснащены комплексом компьютер + видеопроектор + экран. Этот вид размещения техники приоритетно ориентирован на фронтальную работу учителя с классом.</w:t>
      </w:r>
    </w:p>
    <w:p w:rsidR="00B06B46" w:rsidRPr="00B06B46" w:rsidRDefault="00B06B46" w:rsidP="009A6E43">
      <w:pPr>
        <w:pStyle w:val="a3"/>
        <w:shd w:val="clear" w:color="auto" w:fill="FFFFFF"/>
        <w:spacing w:before="0" w:beforeAutospacing="0" w:after="0" w:afterAutospacing="0"/>
        <w:ind w:firstLine="567"/>
        <w:rPr>
          <w:color w:val="333333"/>
          <w:sz w:val="22"/>
          <w:szCs w:val="20"/>
        </w:rPr>
      </w:pPr>
      <w:r w:rsidRPr="00B06B46">
        <w:rPr>
          <w:color w:val="333333"/>
          <w:sz w:val="22"/>
          <w:szCs w:val="20"/>
        </w:rPr>
        <w:t>Использование интерактивной техники с позиции деятельности обучающегося, решает такие педагог</w:t>
      </w:r>
      <w:r w:rsidRPr="00B06B46">
        <w:rPr>
          <w:color w:val="333333"/>
          <w:sz w:val="22"/>
          <w:szCs w:val="20"/>
        </w:rPr>
        <w:t>и</w:t>
      </w:r>
      <w:r w:rsidRPr="00B06B46">
        <w:rPr>
          <w:color w:val="333333"/>
          <w:sz w:val="22"/>
          <w:szCs w:val="20"/>
        </w:rPr>
        <w:t>ческие задачи, как развитие их речевой культуры, коммуникативных умений, способности к самопрезентации. Обучающимся предоставлена возможность использования этих технических средств на уроке при выступл</w:t>
      </w:r>
      <w:r w:rsidRPr="00B06B46">
        <w:rPr>
          <w:color w:val="333333"/>
          <w:sz w:val="22"/>
          <w:szCs w:val="20"/>
        </w:rPr>
        <w:t>е</w:t>
      </w:r>
      <w:r w:rsidRPr="00B06B46">
        <w:rPr>
          <w:color w:val="333333"/>
          <w:sz w:val="22"/>
          <w:szCs w:val="20"/>
        </w:rPr>
        <w:t xml:space="preserve">нии перед классом. Педагоги </w:t>
      </w:r>
      <w:r w:rsidR="00917DA3">
        <w:rPr>
          <w:color w:val="333333"/>
          <w:sz w:val="22"/>
          <w:szCs w:val="20"/>
        </w:rPr>
        <w:t>школы</w:t>
      </w:r>
      <w:r w:rsidRPr="00B06B46">
        <w:rPr>
          <w:color w:val="333333"/>
          <w:sz w:val="22"/>
          <w:szCs w:val="20"/>
        </w:rPr>
        <w:t xml:space="preserve"> используют методические приемы организации такого вида педагогич</w:t>
      </w:r>
      <w:r w:rsidRPr="00B06B46">
        <w:rPr>
          <w:color w:val="333333"/>
          <w:sz w:val="22"/>
          <w:szCs w:val="20"/>
        </w:rPr>
        <w:t>е</w:t>
      </w:r>
      <w:r w:rsidRPr="00B06B46">
        <w:rPr>
          <w:color w:val="333333"/>
          <w:sz w:val="22"/>
          <w:szCs w:val="20"/>
        </w:rPr>
        <w:t>ской работы на уроках в начальных классах - рассказы детей с опорой на иллюстративный материал, подг</w:t>
      </w:r>
      <w:r w:rsidRPr="00B06B46">
        <w:rPr>
          <w:color w:val="333333"/>
          <w:sz w:val="22"/>
          <w:szCs w:val="20"/>
        </w:rPr>
        <w:t>о</w:t>
      </w:r>
      <w:r w:rsidRPr="00B06B46">
        <w:rPr>
          <w:color w:val="333333"/>
          <w:sz w:val="22"/>
          <w:szCs w:val="20"/>
        </w:rPr>
        <w:t>товленный учителем, в 5-9 классах- ответы по домашнему заданию с опорой на слайды презентации, выпо</w:t>
      </w:r>
      <w:r w:rsidRPr="00B06B46">
        <w:rPr>
          <w:color w:val="333333"/>
          <w:sz w:val="22"/>
          <w:szCs w:val="20"/>
        </w:rPr>
        <w:t>л</w:t>
      </w:r>
      <w:r w:rsidRPr="00B06B46">
        <w:rPr>
          <w:color w:val="333333"/>
          <w:sz w:val="22"/>
          <w:szCs w:val="20"/>
        </w:rPr>
        <w:t>ненной самим обучающимися.</w:t>
      </w:r>
    </w:p>
    <w:p w:rsidR="00B06B46" w:rsidRPr="00B06B46" w:rsidRDefault="00917DA3" w:rsidP="009A6E43">
      <w:pPr>
        <w:pStyle w:val="a3"/>
        <w:shd w:val="clear" w:color="auto" w:fill="FFFFFF"/>
        <w:spacing w:before="0" w:beforeAutospacing="0" w:after="0" w:afterAutospacing="0"/>
        <w:ind w:firstLine="567"/>
        <w:rPr>
          <w:color w:val="333333"/>
          <w:sz w:val="22"/>
          <w:szCs w:val="20"/>
        </w:rPr>
      </w:pPr>
      <w:r>
        <w:rPr>
          <w:color w:val="333333"/>
          <w:sz w:val="22"/>
          <w:szCs w:val="20"/>
        </w:rPr>
        <w:t>2</w:t>
      </w:r>
      <w:r w:rsidR="00B06B46" w:rsidRPr="00B06B46">
        <w:rPr>
          <w:color w:val="333333"/>
          <w:sz w:val="22"/>
          <w:szCs w:val="20"/>
        </w:rPr>
        <w:t xml:space="preserve"> учебных кабинетов </w:t>
      </w:r>
      <w:r>
        <w:rPr>
          <w:color w:val="333333"/>
          <w:sz w:val="22"/>
          <w:szCs w:val="20"/>
        </w:rPr>
        <w:t>школы</w:t>
      </w:r>
      <w:r w:rsidR="00B06B46" w:rsidRPr="00B06B46">
        <w:rPr>
          <w:color w:val="333333"/>
          <w:sz w:val="22"/>
          <w:szCs w:val="20"/>
        </w:rPr>
        <w:t xml:space="preserve"> оснащены комплексом компьютер + видеопроектор + интерактивная доска. Эта модель установки интерактивной техники предъявляет повышенные требования к ИКТ-компетентности педагога. Учителя </w:t>
      </w:r>
      <w:r>
        <w:rPr>
          <w:color w:val="333333"/>
          <w:sz w:val="22"/>
          <w:szCs w:val="20"/>
        </w:rPr>
        <w:t>школы</w:t>
      </w:r>
      <w:r w:rsidR="00B06B46" w:rsidRPr="00B06B46">
        <w:rPr>
          <w:color w:val="333333"/>
          <w:sz w:val="22"/>
          <w:szCs w:val="20"/>
        </w:rPr>
        <w:t xml:space="preserve"> также в меньшей степени используют интерактивную технику в проектной и иссл</w:t>
      </w:r>
      <w:r w:rsidR="00B06B46" w:rsidRPr="00B06B46">
        <w:rPr>
          <w:color w:val="333333"/>
          <w:sz w:val="22"/>
          <w:szCs w:val="20"/>
        </w:rPr>
        <w:t>е</w:t>
      </w:r>
      <w:r w:rsidR="00B06B46" w:rsidRPr="00B06B46">
        <w:rPr>
          <w:color w:val="333333"/>
          <w:sz w:val="22"/>
          <w:szCs w:val="20"/>
        </w:rPr>
        <w:t>довательской деятельности. Характерным замечанием при анализе уроков является отступление от временных норм и санитарно-гигиенических требований при использовании интерактивной техники.</w:t>
      </w:r>
    </w:p>
    <w:p w:rsidR="00B06B46" w:rsidRPr="00B06B46" w:rsidRDefault="00B06B46" w:rsidP="009A6E43">
      <w:pPr>
        <w:pStyle w:val="a3"/>
        <w:shd w:val="clear" w:color="auto" w:fill="FFFFFF"/>
        <w:spacing w:before="0" w:beforeAutospacing="0" w:after="0" w:afterAutospacing="0"/>
        <w:ind w:firstLine="567"/>
        <w:rPr>
          <w:color w:val="333333"/>
          <w:sz w:val="22"/>
          <w:szCs w:val="20"/>
        </w:rPr>
      </w:pPr>
      <w:r w:rsidRPr="00B06B46">
        <w:rPr>
          <w:color w:val="333333"/>
          <w:sz w:val="22"/>
          <w:szCs w:val="20"/>
        </w:rPr>
        <w:t>В</w:t>
      </w:r>
      <w:r>
        <w:rPr>
          <w:color w:val="333333"/>
          <w:sz w:val="22"/>
          <w:szCs w:val="20"/>
        </w:rPr>
        <w:t xml:space="preserve"> школе</w:t>
      </w:r>
      <w:r w:rsidRPr="00B06B46">
        <w:rPr>
          <w:color w:val="333333"/>
          <w:sz w:val="22"/>
          <w:szCs w:val="20"/>
        </w:rPr>
        <w:t xml:space="preserve"> реализуется муниципальная услуга «Электронный дневник», которая посредством системы on-line мониторинга успеваемости «АИС «Образование» позволяет передавать информацию об успеваемости и посещаемости обучающихся посредством сети Интернет. В целях совершенствования навыков ведения эле</w:t>
      </w:r>
      <w:r w:rsidRPr="00B06B46">
        <w:rPr>
          <w:color w:val="333333"/>
          <w:sz w:val="22"/>
          <w:szCs w:val="20"/>
        </w:rPr>
        <w:t>к</w:t>
      </w:r>
      <w:r w:rsidRPr="00B06B46">
        <w:rPr>
          <w:color w:val="333333"/>
          <w:sz w:val="22"/>
          <w:szCs w:val="20"/>
        </w:rPr>
        <w:t xml:space="preserve">тронного журнала, для педагогов гимназии организован и проведен цикл обучающих тренингов </w:t>
      </w:r>
      <w:r w:rsidR="009A6E43" w:rsidRPr="00B06B46">
        <w:rPr>
          <w:color w:val="333333"/>
          <w:sz w:val="22"/>
          <w:szCs w:val="20"/>
        </w:rPr>
        <w:t>на</w:t>
      </w:r>
      <w:r w:rsidRPr="00B06B46">
        <w:rPr>
          <w:color w:val="333333"/>
          <w:sz w:val="22"/>
          <w:szCs w:val="20"/>
        </w:rPr>
        <w:t xml:space="preserve"> занятиях учителя </w:t>
      </w:r>
      <w:r w:rsidR="009A6E43">
        <w:rPr>
          <w:color w:val="333333"/>
          <w:sz w:val="22"/>
          <w:szCs w:val="20"/>
        </w:rPr>
        <w:t>Абасов Р.К. и Ашурбеков И.А.</w:t>
      </w:r>
      <w:r w:rsidRPr="00B06B46">
        <w:rPr>
          <w:color w:val="333333"/>
          <w:sz w:val="22"/>
          <w:szCs w:val="20"/>
        </w:rPr>
        <w:t xml:space="preserve"> консультировали педагогов по регламенту заполнения электронного журнала, дополнительных возможностях форм отчетности. В соответствии с «Положением о ведении эле</w:t>
      </w:r>
      <w:r w:rsidRPr="00B06B46">
        <w:rPr>
          <w:color w:val="333333"/>
          <w:sz w:val="22"/>
          <w:szCs w:val="20"/>
        </w:rPr>
        <w:t>к</w:t>
      </w:r>
      <w:r w:rsidRPr="00B06B46">
        <w:rPr>
          <w:color w:val="333333"/>
          <w:sz w:val="22"/>
          <w:szCs w:val="20"/>
        </w:rPr>
        <w:t xml:space="preserve">тронных классных журналов и </w:t>
      </w:r>
      <w:r w:rsidR="009A6E43" w:rsidRPr="00B06B46">
        <w:rPr>
          <w:color w:val="333333"/>
          <w:sz w:val="22"/>
          <w:szCs w:val="20"/>
        </w:rPr>
        <w:t>дн</w:t>
      </w:r>
      <w:r w:rsidR="009A6E43">
        <w:rPr>
          <w:color w:val="333333"/>
          <w:sz w:val="22"/>
          <w:szCs w:val="20"/>
        </w:rPr>
        <w:t>евников, обучающихся в МКО</w:t>
      </w:r>
      <w:r w:rsidRPr="00B06B46">
        <w:rPr>
          <w:color w:val="333333"/>
          <w:sz w:val="22"/>
          <w:szCs w:val="20"/>
        </w:rPr>
        <w:t>У «</w:t>
      </w:r>
      <w:r w:rsidR="009A6E43">
        <w:rPr>
          <w:color w:val="333333"/>
          <w:sz w:val="22"/>
          <w:szCs w:val="20"/>
        </w:rPr>
        <w:t>Новолидженская СОШ</w:t>
      </w:r>
      <w:r w:rsidRPr="00B06B46">
        <w:rPr>
          <w:color w:val="333333"/>
          <w:sz w:val="22"/>
          <w:szCs w:val="20"/>
        </w:rPr>
        <w:t xml:space="preserve">» текущий контроль за ведением </w:t>
      </w:r>
      <w:r w:rsidR="009A6E43" w:rsidRPr="00B06B46">
        <w:rPr>
          <w:color w:val="333333"/>
          <w:sz w:val="22"/>
          <w:szCs w:val="20"/>
        </w:rPr>
        <w:t>электронного классного журнала,</w:t>
      </w:r>
      <w:r w:rsidRPr="00B06B46">
        <w:rPr>
          <w:color w:val="333333"/>
          <w:sz w:val="22"/>
          <w:szCs w:val="20"/>
        </w:rPr>
        <w:t xml:space="preserve"> осуществляется директором не реже 1 раза в месяц, итоговый - заместителем директора по УВР 1 раз в полугодие, форма представления результата - справка, приказ. Всего в систему «АИС «Образование» внесены данные по </w:t>
      </w:r>
      <w:r w:rsidR="009A6E43">
        <w:rPr>
          <w:color w:val="333333"/>
          <w:sz w:val="22"/>
          <w:szCs w:val="20"/>
        </w:rPr>
        <w:t>14</w:t>
      </w:r>
      <w:r w:rsidRPr="00B06B46">
        <w:rPr>
          <w:color w:val="333333"/>
          <w:sz w:val="22"/>
          <w:szCs w:val="20"/>
        </w:rPr>
        <w:t xml:space="preserve"> педагогам, 11</w:t>
      </w:r>
      <w:r w:rsidR="009A6E43">
        <w:rPr>
          <w:color w:val="333333"/>
          <w:sz w:val="22"/>
          <w:szCs w:val="20"/>
        </w:rPr>
        <w:t>5</w:t>
      </w:r>
      <w:r w:rsidRPr="00B06B46">
        <w:rPr>
          <w:color w:val="333333"/>
          <w:sz w:val="22"/>
          <w:szCs w:val="20"/>
        </w:rPr>
        <w:t xml:space="preserve"> обучающимся, внесены данные о 70 р</w:t>
      </w:r>
      <w:r w:rsidRPr="00B06B46">
        <w:rPr>
          <w:color w:val="333333"/>
          <w:sz w:val="22"/>
          <w:szCs w:val="20"/>
        </w:rPr>
        <w:t>о</w:t>
      </w:r>
      <w:r w:rsidRPr="00B06B46">
        <w:rPr>
          <w:color w:val="333333"/>
          <w:sz w:val="22"/>
          <w:szCs w:val="20"/>
        </w:rPr>
        <w:t xml:space="preserve">дителях. В </w:t>
      </w:r>
      <w:r w:rsidR="009A6E43">
        <w:rPr>
          <w:color w:val="333333"/>
          <w:sz w:val="22"/>
          <w:szCs w:val="20"/>
        </w:rPr>
        <w:t>школе</w:t>
      </w:r>
      <w:r w:rsidRPr="00B06B46">
        <w:rPr>
          <w:color w:val="333333"/>
          <w:sz w:val="22"/>
          <w:szCs w:val="20"/>
        </w:rPr>
        <w:t xml:space="preserve"> созданы технико - технологические условия для развертывания процесса информатизации образовательного процесса, активно функционируют 2 компьютерных класса, (оба подключены к сети Инте</w:t>
      </w:r>
      <w:r w:rsidRPr="00B06B46">
        <w:rPr>
          <w:color w:val="333333"/>
          <w:sz w:val="22"/>
          <w:szCs w:val="20"/>
        </w:rPr>
        <w:t>р</w:t>
      </w:r>
      <w:r w:rsidRPr="00B06B46">
        <w:rPr>
          <w:color w:val="333333"/>
          <w:sz w:val="22"/>
          <w:szCs w:val="20"/>
        </w:rPr>
        <w:t xml:space="preserve">нет). Всего на балансе учреждения </w:t>
      </w:r>
      <w:r w:rsidR="009A6E43">
        <w:rPr>
          <w:color w:val="333333"/>
          <w:sz w:val="22"/>
          <w:szCs w:val="20"/>
        </w:rPr>
        <w:t>23</w:t>
      </w:r>
      <w:r w:rsidRPr="00B06B46">
        <w:rPr>
          <w:color w:val="333333"/>
          <w:sz w:val="22"/>
          <w:szCs w:val="20"/>
        </w:rPr>
        <w:t xml:space="preserve"> ПК, из них в учебном процессе используется</w:t>
      </w:r>
      <w:r w:rsidR="009A6E43">
        <w:rPr>
          <w:color w:val="333333"/>
          <w:sz w:val="22"/>
          <w:szCs w:val="20"/>
        </w:rPr>
        <w:t>20</w:t>
      </w:r>
      <w:r w:rsidRPr="00B06B46">
        <w:rPr>
          <w:color w:val="333333"/>
          <w:sz w:val="22"/>
          <w:szCs w:val="20"/>
        </w:rPr>
        <w:t xml:space="preserve"> компьютера,</w:t>
      </w:r>
      <w:r w:rsidR="009A6E43">
        <w:rPr>
          <w:color w:val="333333"/>
          <w:sz w:val="22"/>
          <w:szCs w:val="20"/>
        </w:rPr>
        <w:t>2</w:t>
      </w:r>
      <w:r w:rsidRPr="00B06B46">
        <w:rPr>
          <w:color w:val="333333"/>
          <w:sz w:val="22"/>
          <w:szCs w:val="20"/>
        </w:rPr>
        <w:t xml:space="preserve"> интера</w:t>
      </w:r>
      <w:r w:rsidRPr="00B06B46">
        <w:rPr>
          <w:color w:val="333333"/>
          <w:sz w:val="22"/>
          <w:szCs w:val="20"/>
        </w:rPr>
        <w:t>к</w:t>
      </w:r>
      <w:r w:rsidRPr="00B06B46">
        <w:rPr>
          <w:color w:val="333333"/>
          <w:sz w:val="22"/>
          <w:szCs w:val="20"/>
        </w:rPr>
        <w:t xml:space="preserve">тивных комплексов, </w:t>
      </w:r>
      <w:r w:rsidR="009A6E43">
        <w:rPr>
          <w:color w:val="333333"/>
          <w:sz w:val="22"/>
          <w:szCs w:val="20"/>
        </w:rPr>
        <w:t>1</w:t>
      </w:r>
      <w:r w:rsidRPr="00B06B46">
        <w:rPr>
          <w:color w:val="333333"/>
          <w:sz w:val="22"/>
          <w:szCs w:val="20"/>
        </w:rPr>
        <w:t xml:space="preserve"> документ-камер</w:t>
      </w:r>
      <w:r w:rsidR="009A6E43">
        <w:rPr>
          <w:color w:val="333333"/>
          <w:sz w:val="22"/>
          <w:szCs w:val="20"/>
        </w:rPr>
        <w:t>а</w:t>
      </w:r>
      <w:r w:rsidRPr="00B06B46">
        <w:rPr>
          <w:color w:val="333333"/>
          <w:sz w:val="22"/>
          <w:szCs w:val="20"/>
        </w:rPr>
        <w:t xml:space="preserve">, </w:t>
      </w:r>
      <w:r w:rsidR="009A6E43">
        <w:rPr>
          <w:color w:val="333333"/>
          <w:sz w:val="22"/>
          <w:szCs w:val="20"/>
        </w:rPr>
        <w:t>2</w:t>
      </w:r>
      <w:r w:rsidRPr="00B06B46">
        <w:rPr>
          <w:color w:val="333333"/>
          <w:sz w:val="22"/>
          <w:szCs w:val="20"/>
        </w:rPr>
        <w:t xml:space="preserve"> медиапроектора с экранами, </w:t>
      </w:r>
      <w:r w:rsidR="009A6E43">
        <w:rPr>
          <w:color w:val="333333"/>
          <w:sz w:val="22"/>
          <w:szCs w:val="20"/>
        </w:rPr>
        <w:t>3</w:t>
      </w:r>
      <w:r w:rsidRPr="00B06B46">
        <w:rPr>
          <w:color w:val="333333"/>
          <w:sz w:val="22"/>
          <w:szCs w:val="20"/>
        </w:rPr>
        <w:t xml:space="preserve"> черно-белых принтеров, </w:t>
      </w:r>
      <w:r w:rsidR="009A6E43">
        <w:rPr>
          <w:color w:val="333333"/>
          <w:sz w:val="22"/>
          <w:szCs w:val="20"/>
        </w:rPr>
        <w:t>2</w:t>
      </w:r>
      <w:r w:rsidRPr="00B06B46">
        <w:rPr>
          <w:color w:val="333333"/>
          <w:sz w:val="22"/>
          <w:szCs w:val="20"/>
        </w:rPr>
        <w:t xml:space="preserve"> МФУ. В </w:t>
      </w:r>
      <w:r w:rsidR="009A6E43">
        <w:rPr>
          <w:color w:val="333333"/>
          <w:sz w:val="22"/>
          <w:szCs w:val="20"/>
        </w:rPr>
        <w:t>школе</w:t>
      </w:r>
      <w:r w:rsidRPr="00B06B46">
        <w:rPr>
          <w:color w:val="333333"/>
          <w:sz w:val="22"/>
          <w:szCs w:val="20"/>
        </w:rPr>
        <w:t xml:space="preserve"> с апреля 2014 года функционирует локальная сеть (подключено </w:t>
      </w:r>
      <w:r w:rsidR="009A6E43">
        <w:rPr>
          <w:color w:val="333333"/>
          <w:sz w:val="22"/>
          <w:szCs w:val="20"/>
        </w:rPr>
        <w:t>9</w:t>
      </w:r>
      <w:r w:rsidRPr="00B06B46">
        <w:rPr>
          <w:color w:val="333333"/>
          <w:sz w:val="22"/>
          <w:szCs w:val="20"/>
        </w:rPr>
        <w:t xml:space="preserve"> ПК) с выходом в интернет, которая активно использовалась для решения задач оперативного взаимодействия между пользователями в реальном времени.</w:t>
      </w:r>
    </w:p>
    <w:p w:rsidR="00B06B46" w:rsidRPr="00B06B46" w:rsidRDefault="00B06B46" w:rsidP="009A6E43">
      <w:pPr>
        <w:pStyle w:val="a3"/>
        <w:shd w:val="clear" w:color="auto" w:fill="FFFFFF"/>
        <w:spacing w:before="0" w:beforeAutospacing="0" w:after="0" w:afterAutospacing="0"/>
        <w:ind w:firstLine="567"/>
        <w:rPr>
          <w:b/>
          <w:color w:val="333333"/>
          <w:sz w:val="22"/>
          <w:szCs w:val="20"/>
        </w:rPr>
      </w:pPr>
      <w:r w:rsidRPr="00B06B46">
        <w:rPr>
          <w:b/>
          <w:color w:val="333333"/>
          <w:sz w:val="22"/>
          <w:szCs w:val="20"/>
        </w:rPr>
        <w:t>1. Общение как средство воспитания</w:t>
      </w:r>
    </w:p>
    <w:p w:rsidR="00B06B46" w:rsidRPr="00B06B46" w:rsidRDefault="00B06B46" w:rsidP="009A6E43">
      <w:pPr>
        <w:pStyle w:val="a3"/>
        <w:shd w:val="clear" w:color="auto" w:fill="FFFFFF"/>
        <w:spacing w:before="0" w:beforeAutospacing="0" w:after="0" w:afterAutospacing="0"/>
        <w:ind w:firstLine="567"/>
        <w:rPr>
          <w:color w:val="333333"/>
          <w:sz w:val="22"/>
          <w:szCs w:val="20"/>
        </w:rPr>
      </w:pPr>
      <w:r w:rsidRPr="00B06B46">
        <w:rPr>
          <w:color w:val="333333"/>
          <w:sz w:val="22"/>
          <w:szCs w:val="20"/>
        </w:rPr>
        <w:t>а) непосредственное, в форме прямых контактов учителя и обучающегося; индивидуальные беседы</w:t>
      </w:r>
    </w:p>
    <w:p w:rsidR="00B06B46" w:rsidRPr="00B06B46" w:rsidRDefault="00B06B46" w:rsidP="009A6E43">
      <w:pPr>
        <w:pStyle w:val="a3"/>
        <w:shd w:val="clear" w:color="auto" w:fill="FFFFFF"/>
        <w:spacing w:before="0" w:beforeAutospacing="0" w:after="0" w:afterAutospacing="0"/>
        <w:ind w:firstLine="567"/>
        <w:rPr>
          <w:color w:val="333333"/>
          <w:sz w:val="22"/>
          <w:szCs w:val="20"/>
        </w:rPr>
      </w:pPr>
      <w:r w:rsidRPr="00B06B46">
        <w:rPr>
          <w:color w:val="333333"/>
          <w:sz w:val="22"/>
          <w:szCs w:val="20"/>
        </w:rPr>
        <w:t>б) опосредованное, проявляющееся в том, что педагог направляет свои воздействия не на воспитанника, а на знания, которые тот должен усвоить, на качества личности, которые он должен сформировать, на ценн</w:t>
      </w:r>
      <w:r w:rsidRPr="00B06B46">
        <w:rPr>
          <w:color w:val="333333"/>
          <w:sz w:val="22"/>
          <w:szCs w:val="20"/>
        </w:rPr>
        <w:t>о</w:t>
      </w:r>
      <w:r w:rsidRPr="00B06B46">
        <w:rPr>
          <w:color w:val="333333"/>
          <w:sz w:val="22"/>
          <w:szCs w:val="20"/>
        </w:rPr>
        <w:t>сти, в которых он должен определенным образом сориентироваться, классные часы, праздники и меропри</w:t>
      </w:r>
      <w:r w:rsidRPr="00B06B46">
        <w:rPr>
          <w:color w:val="333333"/>
          <w:sz w:val="22"/>
          <w:szCs w:val="20"/>
        </w:rPr>
        <w:t>я</w:t>
      </w:r>
      <w:r w:rsidRPr="00B06B46">
        <w:rPr>
          <w:color w:val="333333"/>
          <w:sz w:val="22"/>
          <w:szCs w:val="20"/>
        </w:rPr>
        <w:t>тия.</w:t>
      </w:r>
    </w:p>
    <w:p w:rsidR="00B06B46" w:rsidRPr="00B06B46" w:rsidRDefault="00B06B46" w:rsidP="009A6E43">
      <w:pPr>
        <w:pStyle w:val="a3"/>
        <w:shd w:val="clear" w:color="auto" w:fill="FFFFFF"/>
        <w:spacing w:before="0" w:beforeAutospacing="0" w:after="0" w:afterAutospacing="0"/>
        <w:ind w:firstLine="567"/>
        <w:rPr>
          <w:b/>
          <w:color w:val="333333"/>
          <w:sz w:val="22"/>
          <w:szCs w:val="20"/>
        </w:rPr>
      </w:pPr>
      <w:r w:rsidRPr="00B06B46">
        <w:rPr>
          <w:b/>
          <w:color w:val="333333"/>
          <w:sz w:val="22"/>
          <w:szCs w:val="20"/>
        </w:rPr>
        <w:t>2. Учение как средство воспитания</w:t>
      </w:r>
    </w:p>
    <w:p w:rsidR="00B06B46" w:rsidRPr="00B06B46" w:rsidRDefault="00B06B46" w:rsidP="009A6E43">
      <w:pPr>
        <w:pStyle w:val="a3"/>
        <w:shd w:val="clear" w:color="auto" w:fill="FFFFFF"/>
        <w:spacing w:before="0" w:beforeAutospacing="0" w:after="0" w:afterAutospacing="0"/>
        <w:ind w:firstLine="567"/>
        <w:rPr>
          <w:color w:val="333333"/>
          <w:sz w:val="22"/>
          <w:szCs w:val="20"/>
        </w:rPr>
      </w:pPr>
      <w:r w:rsidRPr="00B06B46">
        <w:rPr>
          <w:color w:val="333333"/>
          <w:sz w:val="22"/>
          <w:szCs w:val="20"/>
        </w:rPr>
        <w:lastRenderedPageBreak/>
        <w:t>Учение как деятельность ученика, в результате которой он усваивает знания, формирует умения и нав</w:t>
      </w:r>
      <w:r w:rsidRPr="00B06B46">
        <w:rPr>
          <w:color w:val="333333"/>
          <w:sz w:val="22"/>
          <w:szCs w:val="20"/>
        </w:rPr>
        <w:t>ы</w:t>
      </w:r>
      <w:r w:rsidRPr="00B06B46">
        <w:rPr>
          <w:color w:val="333333"/>
          <w:sz w:val="22"/>
          <w:szCs w:val="20"/>
        </w:rPr>
        <w:t>ки, выступает одним из ведущих воспитательных средств, обеспечивая целенаправленное формирование о</w:t>
      </w:r>
      <w:r w:rsidRPr="00B06B46">
        <w:rPr>
          <w:color w:val="333333"/>
          <w:sz w:val="22"/>
          <w:szCs w:val="20"/>
        </w:rPr>
        <w:t>т</w:t>
      </w:r>
      <w:r w:rsidRPr="00B06B46">
        <w:rPr>
          <w:color w:val="333333"/>
          <w:sz w:val="22"/>
          <w:szCs w:val="20"/>
        </w:rPr>
        <w:t>ношения ученика к предметам и явлениям окружающего мира. В ходе обучения воспитывающее влияние на учащихся оказывают содержание изучаемого материала, формы и методы учебной работы, личность учителя, его отношение к ученикам, учебному предмету и всему миру, а также обстановка в классе и гимназии.</w:t>
      </w:r>
    </w:p>
    <w:p w:rsidR="00B06B46" w:rsidRPr="00B06B46" w:rsidRDefault="00B06B46" w:rsidP="009A6E43">
      <w:pPr>
        <w:pStyle w:val="a3"/>
        <w:shd w:val="clear" w:color="auto" w:fill="FFFFFF"/>
        <w:spacing w:before="0" w:beforeAutospacing="0" w:after="0" w:afterAutospacing="0"/>
        <w:ind w:firstLine="567"/>
        <w:rPr>
          <w:color w:val="333333"/>
          <w:sz w:val="22"/>
          <w:szCs w:val="20"/>
        </w:rPr>
      </w:pPr>
      <w:r w:rsidRPr="00B06B46">
        <w:rPr>
          <w:color w:val="333333"/>
          <w:sz w:val="22"/>
          <w:szCs w:val="20"/>
        </w:rPr>
        <w:t>Эффективность воспитательного воздействия учения значительно повышается, когда на уроке практ</w:t>
      </w:r>
      <w:r w:rsidRPr="00B06B46">
        <w:rPr>
          <w:color w:val="333333"/>
          <w:sz w:val="22"/>
          <w:szCs w:val="20"/>
        </w:rPr>
        <w:t>и</w:t>
      </w:r>
      <w:r w:rsidRPr="00B06B46">
        <w:rPr>
          <w:color w:val="333333"/>
          <w:sz w:val="22"/>
          <w:szCs w:val="20"/>
        </w:rPr>
        <w:t>куется так называемая совместная продуктивная деятельность обучающихся. В основе такой деятельности лежит учебное взаимодействие, в ходе которого дети: а) выясняют условия совместного выполнения задания; б) организуют его взаимное обсуждение; в) фиксируют ход совместной работы; г) обсуждают полученные р</w:t>
      </w:r>
      <w:r w:rsidRPr="00B06B46">
        <w:rPr>
          <w:color w:val="333333"/>
          <w:sz w:val="22"/>
          <w:szCs w:val="20"/>
        </w:rPr>
        <w:t>е</w:t>
      </w:r>
      <w:r w:rsidRPr="00B06B46">
        <w:rPr>
          <w:color w:val="333333"/>
          <w:sz w:val="22"/>
          <w:szCs w:val="20"/>
        </w:rPr>
        <w:t>зультаты; д) оценивают успехи каждого; е) утверждают самооценки членов группы; е) совместно решают, как будут отчитываться о выполнения задания; ж) проверяют и оценивают итоги совместно проделанной работы.</w:t>
      </w:r>
    </w:p>
    <w:p w:rsidR="00B06B46" w:rsidRPr="00B06B46" w:rsidRDefault="00B06B46" w:rsidP="009A6E43">
      <w:pPr>
        <w:pStyle w:val="a3"/>
        <w:shd w:val="clear" w:color="auto" w:fill="FFFFFF"/>
        <w:spacing w:before="0" w:beforeAutospacing="0" w:after="0" w:afterAutospacing="0"/>
        <w:ind w:firstLine="567"/>
        <w:rPr>
          <w:color w:val="333333"/>
          <w:sz w:val="22"/>
          <w:szCs w:val="20"/>
        </w:rPr>
      </w:pPr>
      <w:r w:rsidRPr="00B06B46">
        <w:rPr>
          <w:color w:val="333333"/>
          <w:sz w:val="22"/>
          <w:szCs w:val="20"/>
        </w:rPr>
        <w:t>Совместная деятельность обучающихся становится продуктивной, если она осуществляется при усл</w:t>
      </w:r>
      <w:r w:rsidRPr="00B06B46">
        <w:rPr>
          <w:color w:val="333333"/>
          <w:sz w:val="22"/>
          <w:szCs w:val="20"/>
        </w:rPr>
        <w:t>о</w:t>
      </w:r>
      <w:r w:rsidRPr="00B06B46">
        <w:rPr>
          <w:color w:val="333333"/>
          <w:sz w:val="22"/>
          <w:szCs w:val="20"/>
        </w:rPr>
        <w:t>вии включения каждого ученика в решение задач в начале процесса усвоения нового предметного содерж</w:t>
      </w:r>
      <w:r w:rsidRPr="00B06B46">
        <w:rPr>
          <w:color w:val="333333"/>
          <w:sz w:val="22"/>
          <w:szCs w:val="20"/>
        </w:rPr>
        <w:t>а</w:t>
      </w:r>
      <w:r w:rsidRPr="00B06B46">
        <w:rPr>
          <w:color w:val="333333"/>
          <w:sz w:val="22"/>
          <w:szCs w:val="20"/>
        </w:rPr>
        <w:t>ния, а также при активном его сотрудничестве с учителем и другими учениками.</w:t>
      </w:r>
    </w:p>
    <w:p w:rsidR="00B06B46" w:rsidRPr="00B06B46" w:rsidRDefault="00B06B46" w:rsidP="009A6E43">
      <w:pPr>
        <w:pStyle w:val="a3"/>
        <w:shd w:val="clear" w:color="auto" w:fill="FFFFFF"/>
        <w:spacing w:before="0" w:beforeAutospacing="0" w:after="0" w:afterAutospacing="0"/>
        <w:ind w:firstLine="567"/>
        <w:rPr>
          <w:color w:val="333333"/>
          <w:sz w:val="22"/>
          <w:szCs w:val="20"/>
        </w:rPr>
      </w:pPr>
      <w:r w:rsidRPr="00B06B46">
        <w:rPr>
          <w:color w:val="333333"/>
          <w:sz w:val="22"/>
          <w:szCs w:val="20"/>
        </w:rPr>
        <w:t>Личностно-развивающие возможности совместной учебной деятельности обучающихся повышаются при следующих условиях: 1) в ней должны быть воплощены отношения ответственной зависимости; 2) она должна быть социально ценной, значимой и интересной для детей; 3) социальная роль ребенка в процессе с</w:t>
      </w:r>
      <w:r w:rsidRPr="00B06B46">
        <w:rPr>
          <w:color w:val="333333"/>
          <w:sz w:val="22"/>
          <w:szCs w:val="20"/>
        </w:rPr>
        <w:t>о</w:t>
      </w:r>
      <w:r w:rsidRPr="00B06B46">
        <w:rPr>
          <w:color w:val="333333"/>
          <w:sz w:val="22"/>
          <w:szCs w:val="20"/>
        </w:rPr>
        <w:t>вместной деятельности и функционирования должна меняться (например, роль старшего - на роль подчине</w:t>
      </w:r>
      <w:r w:rsidRPr="00B06B46">
        <w:rPr>
          <w:color w:val="333333"/>
          <w:sz w:val="22"/>
          <w:szCs w:val="20"/>
        </w:rPr>
        <w:t>н</w:t>
      </w:r>
      <w:r w:rsidRPr="00B06B46">
        <w:rPr>
          <w:color w:val="333333"/>
          <w:sz w:val="22"/>
          <w:szCs w:val="20"/>
        </w:rPr>
        <w:t>ного и наоборот); 4) совместная деятельность должна быть эмоционально насыщена коллективными переж</w:t>
      </w:r>
      <w:r w:rsidRPr="00B06B46">
        <w:rPr>
          <w:color w:val="333333"/>
          <w:sz w:val="22"/>
          <w:szCs w:val="20"/>
        </w:rPr>
        <w:t>и</w:t>
      </w:r>
      <w:r w:rsidRPr="00B06B46">
        <w:rPr>
          <w:color w:val="333333"/>
          <w:sz w:val="22"/>
          <w:szCs w:val="20"/>
        </w:rPr>
        <w:t>ваниями, состраданием к неудачам других детей и «сорадованием» их успехам.</w:t>
      </w:r>
    </w:p>
    <w:p w:rsidR="00B06B46" w:rsidRPr="00B06B46" w:rsidRDefault="00B06B46" w:rsidP="009A6E43">
      <w:pPr>
        <w:pStyle w:val="a3"/>
        <w:shd w:val="clear" w:color="auto" w:fill="FFFFFF"/>
        <w:spacing w:before="0" w:beforeAutospacing="0" w:after="0" w:afterAutospacing="0"/>
        <w:ind w:firstLine="567"/>
        <w:rPr>
          <w:b/>
          <w:color w:val="333333"/>
          <w:sz w:val="22"/>
          <w:szCs w:val="20"/>
        </w:rPr>
      </w:pPr>
      <w:r w:rsidRPr="00B06B46">
        <w:rPr>
          <w:b/>
          <w:color w:val="333333"/>
          <w:sz w:val="22"/>
          <w:szCs w:val="20"/>
        </w:rPr>
        <w:t>3. Труд как средство воспитания</w:t>
      </w:r>
    </w:p>
    <w:p w:rsidR="00B06B46" w:rsidRPr="00B06B46" w:rsidRDefault="00B06B46" w:rsidP="009A6E43">
      <w:pPr>
        <w:pStyle w:val="a3"/>
        <w:shd w:val="clear" w:color="auto" w:fill="FFFFFF"/>
        <w:spacing w:before="0" w:beforeAutospacing="0" w:after="0" w:afterAutospacing="0"/>
        <w:ind w:firstLine="567"/>
        <w:rPr>
          <w:color w:val="333333"/>
          <w:sz w:val="22"/>
          <w:szCs w:val="20"/>
        </w:rPr>
      </w:pPr>
      <w:r w:rsidRPr="00B06B46">
        <w:rPr>
          <w:color w:val="333333"/>
          <w:sz w:val="22"/>
          <w:szCs w:val="20"/>
        </w:rPr>
        <w:t>Воспитательная сила труда заключается преимущественно в том, что достижение его цели и удовлетв</w:t>
      </w:r>
      <w:r w:rsidRPr="00B06B46">
        <w:rPr>
          <w:color w:val="333333"/>
          <w:sz w:val="22"/>
          <w:szCs w:val="20"/>
        </w:rPr>
        <w:t>о</w:t>
      </w:r>
      <w:r w:rsidRPr="00B06B46">
        <w:rPr>
          <w:color w:val="333333"/>
          <w:sz w:val="22"/>
          <w:szCs w:val="20"/>
        </w:rPr>
        <w:t>рение вследствие этого какой-то потребности влечет за собой появление новых потребностей. Осуществляется через -дежурство по классу, гимназии;</w:t>
      </w:r>
    </w:p>
    <w:p w:rsidR="00B06B46" w:rsidRPr="00B06B46" w:rsidRDefault="00B06B46" w:rsidP="009A6E43">
      <w:pPr>
        <w:pStyle w:val="a3"/>
        <w:shd w:val="clear" w:color="auto" w:fill="FFFFFF"/>
        <w:spacing w:before="0" w:beforeAutospacing="0" w:after="0" w:afterAutospacing="0"/>
        <w:ind w:firstLine="567"/>
        <w:rPr>
          <w:color w:val="333333"/>
          <w:sz w:val="22"/>
          <w:szCs w:val="20"/>
        </w:rPr>
      </w:pPr>
      <w:r w:rsidRPr="00B06B46">
        <w:rPr>
          <w:color w:val="333333"/>
          <w:sz w:val="22"/>
          <w:szCs w:val="20"/>
        </w:rPr>
        <w:t>-работа на пришкольном участке;</w:t>
      </w:r>
    </w:p>
    <w:p w:rsidR="00B06B46" w:rsidRPr="00B06B46" w:rsidRDefault="00B06B46" w:rsidP="009A6E43">
      <w:pPr>
        <w:pStyle w:val="a3"/>
        <w:shd w:val="clear" w:color="auto" w:fill="FFFFFF"/>
        <w:spacing w:before="0" w:beforeAutospacing="0" w:after="0" w:afterAutospacing="0"/>
        <w:ind w:firstLine="567"/>
        <w:rPr>
          <w:color w:val="333333"/>
          <w:sz w:val="22"/>
          <w:szCs w:val="20"/>
        </w:rPr>
      </w:pPr>
      <w:r w:rsidRPr="00B06B46">
        <w:rPr>
          <w:color w:val="333333"/>
          <w:sz w:val="22"/>
          <w:szCs w:val="20"/>
        </w:rPr>
        <w:t>-летняя трудовая практика</w:t>
      </w:r>
    </w:p>
    <w:p w:rsidR="00B06B46" w:rsidRPr="00B06B46" w:rsidRDefault="00B06B46" w:rsidP="009A6E43">
      <w:pPr>
        <w:pStyle w:val="a3"/>
        <w:shd w:val="clear" w:color="auto" w:fill="FFFFFF"/>
        <w:spacing w:before="0" w:beforeAutospacing="0" w:after="0" w:afterAutospacing="0"/>
        <w:ind w:firstLine="567"/>
        <w:rPr>
          <w:b/>
          <w:color w:val="333333"/>
          <w:sz w:val="22"/>
          <w:szCs w:val="20"/>
        </w:rPr>
      </w:pPr>
      <w:r w:rsidRPr="00B06B46">
        <w:rPr>
          <w:b/>
          <w:color w:val="333333"/>
          <w:sz w:val="22"/>
          <w:szCs w:val="20"/>
        </w:rPr>
        <w:t>4. Игра как средство воспитания</w:t>
      </w:r>
    </w:p>
    <w:p w:rsidR="00B06B46" w:rsidRPr="00B06B46" w:rsidRDefault="00B06B46" w:rsidP="009A6E43">
      <w:pPr>
        <w:pStyle w:val="a3"/>
        <w:shd w:val="clear" w:color="auto" w:fill="FFFFFF"/>
        <w:spacing w:before="0" w:beforeAutospacing="0" w:after="0" w:afterAutospacing="0"/>
        <w:ind w:firstLine="567"/>
        <w:rPr>
          <w:color w:val="333333"/>
          <w:sz w:val="22"/>
          <w:szCs w:val="20"/>
        </w:rPr>
      </w:pPr>
      <w:r w:rsidRPr="00B06B46">
        <w:rPr>
          <w:color w:val="333333"/>
          <w:sz w:val="22"/>
          <w:szCs w:val="20"/>
        </w:rPr>
        <w:t xml:space="preserve">Используется как в </w:t>
      </w:r>
      <w:r w:rsidR="009A6E43" w:rsidRPr="00B06B46">
        <w:rPr>
          <w:color w:val="333333"/>
          <w:sz w:val="22"/>
          <w:szCs w:val="20"/>
        </w:rPr>
        <w:t>урочной,</w:t>
      </w:r>
      <w:r w:rsidRPr="00B06B46">
        <w:rPr>
          <w:color w:val="333333"/>
          <w:sz w:val="22"/>
          <w:szCs w:val="20"/>
        </w:rPr>
        <w:t xml:space="preserve"> так и во внеурочной системе, организуется в форме проведения разного рода игр</w:t>
      </w:r>
    </w:p>
    <w:p w:rsidR="00B06B46" w:rsidRPr="00B06B46" w:rsidRDefault="00B06B46" w:rsidP="009A6E43">
      <w:pPr>
        <w:pStyle w:val="a3"/>
        <w:shd w:val="clear" w:color="auto" w:fill="FFFFFF"/>
        <w:spacing w:before="0" w:beforeAutospacing="0" w:after="0" w:afterAutospacing="0"/>
        <w:ind w:firstLine="567"/>
        <w:rPr>
          <w:color w:val="333333"/>
          <w:sz w:val="22"/>
          <w:szCs w:val="20"/>
        </w:rPr>
      </w:pPr>
      <w:r w:rsidRPr="00B06B46">
        <w:rPr>
          <w:color w:val="333333"/>
          <w:sz w:val="22"/>
          <w:szCs w:val="20"/>
        </w:rPr>
        <w:t>- организационно-деятельностные;</w:t>
      </w:r>
    </w:p>
    <w:p w:rsidR="00B06B46" w:rsidRPr="00B06B46" w:rsidRDefault="00B06B46" w:rsidP="009A6E43">
      <w:pPr>
        <w:pStyle w:val="a3"/>
        <w:shd w:val="clear" w:color="auto" w:fill="FFFFFF"/>
        <w:spacing w:before="0" w:beforeAutospacing="0" w:after="0" w:afterAutospacing="0"/>
        <w:ind w:firstLine="567"/>
        <w:rPr>
          <w:color w:val="333333"/>
          <w:sz w:val="22"/>
          <w:szCs w:val="20"/>
        </w:rPr>
      </w:pPr>
      <w:r w:rsidRPr="00B06B46">
        <w:rPr>
          <w:color w:val="333333"/>
          <w:sz w:val="22"/>
          <w:szCs w:val="20"/>
        </w:rPr>
        <w:t>- соревновательные;</w:t>
      </w:r>
    </w:p>
    <w:p w:rsidR="00B06B46" w:rsidRPr="00B06B46" w:rsidRDefault="00B06B46" w:rsidP="009A6E43">
      <w:pPr>
        <w:pStyle w:val="a3"/>
        <w:shd w:val="clear" w:color="auto" w:fill="FFFFFF"/>
        <w:spacing w:before="0" w:beforeAutospacing="0" w:after="0" w:afterAutospacing="0"/>
        <w:ind w:firstLine="567"/>
        <w:rPr>
          <w:color w:val="333333"/>
          <w:sz w:val="22"/>
          <w:szCs w:val="20"/>
        </w:rPr>
      </w:pPr>
      <w:r w:rsidRPr="00B06B46">
        <w:rPr>
          <w:color w:val="333333"/>
          <w:sz w:val="22"/>
          <w:szCs w:val="20"/>
        </w:rPr>
        <w:t>- сюжетно-ролевые.</w:t>
      </w:r>
    </w:p>
    <w:p w:rsidR="00B06B46" w:rsidRPr="00B06B46" w:rsidRDefault="00B06B46" w:rsidP="009A6E43">
      <w:pPr>
        <w:pStyle w:val="a3"/>
        <w:shd w:val="clear" w:color="auto" w:fill="FFFFFF"/>
        <w:spacing w:before="0" w:beforeAutospacing="0" w:after="0" w:afterAutospacing="0"/>
        <w:ind w:firstLine="567"/>
        <w:rPr>
          <w:color w:val="333333"/>
          <w:sz w:val="22"/>
          <w:szCs w:val="20"/>
        </w:rPr>
      </w:pPr>
      <w:r w:rsidRPr="00B06B46">
        <w:rPr>
          <w:color w:val="333333"/>
          <w:sz w:val="22"/>
          <w:szCs w:val="20"/>
        </w:rPr>
        <w:t>Деятельность гимназии, состояние и уровень её работы сегодня определяется тем, что она является главным фактором жизнеспособности, сохранения и развития, одним из культурных и духовных центров. Воспитательная работа в гимназии ориентирована на совершенствование воспитательного процесса, напра</w:t>
      </w:r>
      <w:r w:rsidRPr="00B06B46">
        <w:rPr>
          <w:color w:val="333333"/>
          <w:sz w:val="22"/>
          <w:szCs w:val="20"/>
        </w:rPr>
        <w:t>в</w:t>
      </w:r>
      <w:r w:rsidRPr="00B06B46">
        <w:rPr>
          <w:color w:val="333333"/>
          <w:sz w:val="22"/>
          <w:szCs w:val="20"/>
        </w:rPr>
        <w:t>ленного на развитие личности ребёнка. Личностно-ориентированное обучение и воспитание играет важную роль в системе образования. Современное образование должно быть направлено на развитие личности чел</w:t>
      </w:r>
      <w:r w:rsidRPr="00B06B46">
        <w:rPr>
          <w:color w:val="333333"/>
          <w:sz w:val="22"/>
          <w:szCs w:val="20"/>
        </w:rPr>
        <w:t>о</w:t>
      </w:r>
      <w:r w:rsidRPr="00B06B46">
        <w:rPr>
          <w:color w:val="333333"/>
          <w:sz w:val="22"/>
          <w:szCs w:val="20"/>
        </w:rPr>
        <w:t xml:space="preserve">века, раскрытие его возможностей, талантов, становление самосознания, самореализации. Развитее ученика как личности (его социализация) идёт не только путём овладения им нормативной деятельностью, но и через постоянное обогащение, преобразование субъектного опыта, как важного источника собственного развития. Использование личностно - ориентированных технологий позволяет поставить в центр всей гимназической воспитательной системы личность ребёнка, обеспечить </w:t>
      </w:r>
      <w:bookmarkStart w:id="0" w:name="_GoBack"/>
      <w:bookmarkEnd w:id="0"/>
      <w:r w:rsidRPr="00B06B46">
        <w:rPr>
          <w:color w:val="333333"/>
          <w:sz w:val="22"/>
          <w:szCs w:val="20"/>
        </w:rPr>
        <w:t>комфортные, бесконфликтные и безопасные условия её развития, реализовать её природные потенциалы. Технологии личностной ориентации позволяют найти м</w:t>
      </w:r>
      <w:r w:rsidRPr="00B06B46">
        <w:rPr>
          <w:color w:val="333333"/>
          <w:sz w:val="22"/>
          <w:szCs w:val="20"/>
        </w:rPr>
        <w:t>е</w:t>
      </w:r>
      <w:r w:rsidRPr="00B06B46">
        <w:rPr>
          <w:color w:val="333333"/>
          <w:sz w:val="22"/>
          <w:szCs w:val="20"/>
        </w:rPr>
        <w:t>тоды и средства обучения и воспитания, соответствующие индивидуальным особенностям каждого ребёнка, перестроить содержание образования, противопоставить авторитарному подходу к детям - атмосферу любви, заботы, сотрудничества, создают условия для творчества и самоактуализации личности.</w:t>
      </w:r>
    </w:p>
    <w:p w:rsidR="005B4706" w:rsidRPr="00B06B46" w:rsidRDefault="005B4706" w:rsidP="009A6E43">
      <w:pPr>
        <w:spacing w:after="0"/>
        <w:ind w:firstLine="567"/>
        <w:rPr>
          <w:sz w:val="24"/>
        </w:rPr>
      </w:pPr>
    </w:p>
    <w:sectPr w:rsidR="005B4706" w:rsidRPr="00B06B46" w:rsidSect="009A6E43">
      <w:footerReference w:type="default" r:id="rId6"/>
      <w:pgSz w:w="11906" w:h="16838"/>
      <w:pgMar w:top="720" w:right="720" w:bottom="720" w:left="720" w:header="567" w:footer="56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7346C" w:rsidRDefault="0047346C" w:rsidP="009A6E43">
      <w:pPr>
        <w:spacing w:after="0" w:line="240" w:lineRule="auto"/>
      </w:pPr>
      <w:r>
        <w:separator/>
      </w:r>
    </w:p>
  </w:endnote>
  <w:endnote w:type="continuationSeparator" w:id="0">
    <w:p w:rsidR="0047346C" w:rsidRDefault="0047346C" w:rsidP="009A6E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460638215"/>
      <w:docPartObj>
        <w:docPartGallery w:val="Page Numbers (Bottom of Page)"/>
        <w:docPartUnique/>
      </w:docPartObj>
    </w:sdtPr>
    <w:sdtContent>
      <w:p w:rsidR="009A6E43" w:rsidRDefault="00A13EAB">
        <w:pPr>
          <w:pStyle w:val="a7"/>
          <w:jc w:val="center"/>
        </w:pPr>
        <w:r>
          <w:fldChar w:fldCharType="begin"/>
        </w:r>
        <w:r w:rsidR="009A6E43">
          <w:instrText>PAGE   \* MERGEFORMAT</w:instrText>
        </w:r>
        <w:r>
          <w:fldChar w:fldCharType="separate"/>
        </w:r>
        <w:r w:rsidR="00934C2A">
          <w:rPr>
            <w:noProof/>
          </w:rPr>
          <w:t>1</w:t>
        </w:r>
        <w:r>
          <w:fldChar w:fldCharType="end"/>
        </w:r>
      </w:p>
    </w:sdtContent>
  </w:sdt>
  <w:p w:rsidR="009A6E43" w:rsidRDefault="009A6E43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7346C" w:rsidRDefault="0047346C" w:rsidP="009A6E43">
      <w:pPr>
        <w:spacing w:after="0" w:line="240" w:lineRule="auto"/>
      </w:pPr>
      <w:r>
        <w:separator/>
      </w:r>
    </w:p>
  </w:footnote>
  <w:footnote w:type="continuationSeparator" w:id="0">
    <w:p w:rsidR="0047346C" w:rsidRDefault="0047346C" w:rsidP="009A6E4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455ED"/>
    <w:rsid w:val="0047346C"/>
    <w:rsid w:val="005B4706"/>
    <w:rsid w:val="006455ED"/>
    <w:rsid w:val="00917DA3"/>
    <w:rsid w:val="00934C2A"/>
    <w:rsid w:val="009A6E43"/>
    <w:rsid w:val="00A13EAB"/>
    <w:rsid w:val="00B06B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3EAB"/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06B46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06B46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B06B46"/>
    <w:rPr>
      <w:color w:val="0000FF"/>
      <w:u w:val="single"/>
    </w:rPr>
  </w:style>
  <w:style w:type="character" w:customStyle="1" w:styleId="30">
    <w:name w:val="Заголовок 3 Знак"/>
    <w:basedOn w:val="a0"/>
    <w:link w:val="3"/>
    <w:uiPriority w:val="9"/>
    <w:rsid w:val="00B06B46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a5">
    <w:name w:val="header"/>
    <w:basedOn w:val="a"/>
    <w:link w:val="a6"/>
    <w:uiPriority w:val="99"/>
    <w:unhideWhenUsed/>
    <w:rsid w:val="009A6E4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9A6E43"/>
  </w:style>
  <w:style w:type="paragraph" w:styleId="a7">
    <w:name w:val="footer"/>
    <w:basedOn w:val="a"/>
    <w:link w:val="a8"/>
    <w:uiPriority w:val="99"/>
    <w:unhideWhenUsed/>
    <w:rsid w:val="009A6E4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9A6E4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5694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08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1937</Words>
  <Characters>11043</Characters>
  <Application>Microsoft Office Word</Application>
  <DocSecurity>0</DocSecurity>
  <Lines>92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12955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Ильяс Ашурбеков</dc:creator>
  <cp:lastModifiedBy>а</cp:lastModifiedBy>
  <cp:revision>2</cp:revision>
  <dcterms:created xsi:type="dcterms:W3CDTF">2019-03-13T20:51:00Z</dcterms:created>
  <dcterms:modified xsi:type="dcterms:W3CDTF">2019-03-13T20:51:00Z</dcterms:modified>
</cp:coreProperties>
</file>